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A14C" w14:textId="3048B72D" w:rsidR="000B2685" w:rsidRDefault="000B2685">
      <w:pPr>
        <w:rPr>
          <w:sz w:val="8"/>
          <w:szCs w:val="8"/>
        </w:rPr>
      </w:pPr>
    </w:p>
    <w:p w14:paraId="07A45B86" w14:textId="77777777" w:rsidR="00B45DE8" w:rsidRDefault="00B45DE8">
      <w:pPr>
        <w:rPr>
          <w:sz w:val="8"/>
          <w:szCs w:val="8"/>
        </w:rPr>
      </w:pPr>
    </w:p>
    <w:p w14:paraId="0F5631AC" w14:textId="77777777" w:rsidR="00B45DE8" w:rsidRDefault="00B45DE8">
      <w:pPr>
        <w:rPr>
          <w:sz w:val="8"/>
          <w:szCs w:val="8"/>
        </w:rPr>
      </w:pPr>
    </w:p>
    <w:p w14:paraId="6C0C053E" w14:textId="77777777" w:rsidR="00B45DE8" w:rsidRDefault="00B45DE8">
      <w:pPr>
        <w:rPr>
          <w:sz w:val="8"/>
          <w:szCs w:val="8"/>
        </w:rPr>
      </w:pPr>
    </w:p>
    <w:p w14:paraId="70A80CE4" w14:textId="53FE8A52" w:rsidR="000E44E2" w:rsidRDefault="000E44E2">
      <w:pPr>
        <w:rPr>
          <w:sz w:val="8"/>
          <w:szCs w:val="8"/>
        </w:rPr>
      </w:pPr>
    </w:p>
    <w:p w14:paraId="670D519D" w14:textId="77777777" w:rsidR="000E44E2" w:rsidRPr="000B2685" w:rsidRDefault="000E44E2">
      <w:pPr>
        <w:rPr>
          <w:sz w:val="8"/>
          <w:szCs w:val="8"/>
        </w:rPr>
      </w:pPr>
    </w:p>
    <w:tbl>
      <w:tblPr>
        <w:tblStyle w:val="TableGrid"/>
        <w:tblW w:w="10764"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04"/>
      </w:tblGrid>
      <w:tr w:rsidR="00CC53B3" w:rsidRPr="00CC53B3" w14:paraId="2843F665" w14:textId="77777777" w:rsidTr="00B45DE8">
        <w:trPr>
          <w:trHeight w:val="576"/>
        </w:trPr>
        <w:tc>
          <w:tcPr>
            <w:tcW w:w="2160" w:type="dxa"/>
          </w:tcPr>
          <w:p w14:paraId="13D5BB40" w14:textId="29EBCE42" w:rsidR="00CC53B3" w:rsidRPr="005E2BD8" w:rsidRDefault="00CC53B3" w:rsidP="00D23F4F">
            <w:pPr>
              <w:pStyle w:val="NoSpacing"/>
              <w:rPr>
                <w:rFonts w:ascii="Century Gothic" w:hAnsi="Century Gothic"/>
                <w:b/>
                <w:bCs/>
              </w:rPr>
            </w:pPr>
            <w:r w:rsidRPr="005E2BD8">
              <w:rPr>
                <w:rFonts w:ascii="Century Gothic" w:hAnsi="Century Gothic"/>
                <w:b/>
                <w:bCs/>
              </w:rPr>
              <w:t>Job Opportunity:</w:t>
            </w:r>
          </w:p>
        </w:tc>
        <w:tc>
          <w:tcPr>
            <w:tcW w:w="8604" w:type="dxa"/>
          </w:tcPr>
          <w:p w14:paraId="097D5574" w14:textId="2FDC23DD" w:rsidR="00CC53B3" w:rsidRPr="00D23F4F" w:rsidRDefault="00B95160" w:rsidP="00D23F4F">
            <w:pPr>
              <w:pStyle w:val="NoSpacing"/>
              <w:rPr>
                <w:rFonts w:ascii="Univers Light" w:hAnsi="Univers Light" w:cstheme="majorHAnsi"/>
                <w:sz w:val="20"/>
                <w:szCs w:val="20"/>
              </w:rPr>
            </w:pPr>
            <w:r w:rsidRPr="00D23F4F">
              <w:rPr>
                <w:rFonts w:ascii="Univers Light" w:hAnsi="Univers Light" w:cstheme="majorHAnsi"/>
                <w:sz w:val="20"/>
                <w:szCs w:val="20"/>
              </w:rPr>
              <w:t>Legal Secretary II</w:t>
            </w:r>
          </w:p>
        </w:tc>
      </w:tr>
      <w:tr w:rsidR="00CC53B3" w:rsidRPr="00CC53B3" w14:paraId="5A818C14" w14:textId="77777777" w:rsidTr="00B45DE8">
        <w:trPr>
          <w:trHeight w:val="576"/>
        </w:trPr>
        <w:tc>
          <w:tcPr>
            <w:tcW w:w="2160" w:type="dxa"/>
          </w:tcPr>
          <w:p w14:paraId="52503D75" w14:textId="698D31F8" w:rsidR="00CC53B3" w:rsidRPr="005E2BD8" w:rsidRDefault="00CC53B3" w:rsidP="00D23F4F">
            <w:pPr>
              <w:pStyle w:val="NoSpacing"/>
              <w:rPr>
                <w:rFonts w:ascii="Century Gothic" w:hAnsi="Century Gothic"/>
                <w:b/>
                <w:bCs/>
              </w:rPr>
            </w:pPr>
            <w:r w:rsidRPr="005E2BD8">
              <w:rPr>
                <w:rFonts w:ascii="Century Gothic" w:hAnsi="Century Gothic"/>
                <w:b/>
                <w:bCs/>
              </w:rPr>
              <w:t>Department:</w:t>
            </w:r>
          </w:p>
        </w:tc>
        <w:tc>
          <w:tcPr>
            <w:tcW w:w="8604" w:type="dxa"/>
          </w:tcPr>
          <w:p w14:paraId="6B529741" w14:textId="20D94143" w:rsidR="00CC53B3" w:rsidRPr="00D23F4F" w:rsidRDefault="00431648" w:rsidP="00D23F4F">
            <w:pPr>
              <w:pStyle w:val="NoSpacing"/>
              <w:rPr>
                <w:rFonts w:ascii="Univers Light" w:hAnsi="Univers Light" w:cstheme="majorHAnsi"/>
                <w:sz w:val="20"/>
                <w:szCs w:val="20"/>
              </w:rPr>
            </w:pPr>
            <w:r w:rsidRPr="00D23F4F">
              <w:rPr>
                <w:rFonts w:ascii="Univers Light" w:hAnsi="Univers Light" w:cstheme="majorHAnsi"/>
                <w:sz w:val="20"/>
                <w:szCs w:val="20"/>
              </w:rPr>
              <w:t>States Attorney’s Office</w:t>
            </w:r>
          </w:p>
        </w:tc>
      </w:tr>
      <w:tr w:rsidR="00CC53B3" w:rsidRPr="00CC53B3" w14:paraId="57F4A71A" w14:textId="77777777" w:rsidTr="00D23F4F">
        <w:trPr>
          <w:trHeight w:val="432"/>
        </w:trPr>
        <w:tc>
          <w:tcPr>
            <w:tcW w:w="2160" w:type="dxa"/>
          </w:tcPr>
          <w:p w14:paraId="36E7B1A9" w14:textId="5ECCE894" w:rsidR="00CC53B3" w:rsidRPr="005E2BD8" w:rsidRDefault="00CC53B3" w:rsidP="00D23F4F">
            <w:pPr>
              <w:pStyle w:val="NoSpacing"/>
              <w:rPr>
                <w:rFonts w:ascii="Century Gothic" w:hAnsi="Century Gothic"/>
                <w:b/>
                <w:bCs/>
              </w:rPr>
            </w:pPr>
            <w:r w:rsidRPr="005E2BD8">
              <w:rPr>
                <w:rFonts w:ascii="Century Gothic" w:hAnsi="Century Gothic"/>
                <w:b/>
                <w:bCs/>
              </w:rPr>
              <w:t>Rate of Pay:</w:t>
            </w:r>
          </w:p>
        </w:tc>
        <w:tc>
          <w:tcPr>
            <w:tcW w:w="8604" w:type="dxa"/>
          </w:tcPr>
          <w:p w14:paraId="7197646D" w14:textId="2A9FC6BB" w:rsidR="000B2685" w:rsidRPr="00D23F4F" w:rsidRDefault="00CC53B3" w:rsidP="00D23F4F">
            <w:pPr>
              <w:pStyle w:val="NoSpacing"/>
              <w:rPr>
                <w:rFonts w:ascii="Univers Light" w:hAnsi="Univers Light" w:cstheme="majorHAnsi"/>
                <w:sz w:val="20"/>
                <w:szCs w:val="20"/>
              </w:rPr>
            </w:pPr>
            <w:r w:rsidRPr="00D23F4F">
              <w:rPr>
                <w:rFonts w:ascii="Univers Light" w:hAnsi="Univers Light" w:cstheme="majorHAnsi"/>
                <w:sz w:val="20"/>
                <w:szCs w:val="20"/>
              </w:rPr>
              <w:t>$</w:t>
            </w:r>
            <w:r w:rsidR="005576C1" w:rsidRPr="00D23F4F">
              <w:rPr>
                <w:rFonts w:ascii="Univers Light" w:hAnsi="Univers Light" w:cstheme="majorHAnsi"/>
                <w:sz w:val="20"/>
                <w:szCs w:val="20"/>
              </w:rPr>
              <w:t>25.04</w:t>
            </w:r>
            <w:r w:rsidR="00431648" w:rsidRPr="00D23F4F">
              <w:rPr>
                <w:rFonts w:ascii="Univers Light" w:hAnsi="Univers Light" w:cstheme="majorHAnsi"/>
                <w:sz w:val="20"/>
                <w:szCs w:val="20"/>
              </w:rPr>
              <w:t>/hour (DOE)</w:t>
            </w:r>
          </w:p>
        </w:tc>
      </w:tr>
      <w:tr w:rsidR="00CC53B3" w:rsidRPr="00CC53B3" w14:paraId="3A1ED732" w14:textId="77777777" w:rsidTr="00B45DE8">
        <w:trPr>
          <w:trHeight w:val="576"/>
        </w:trPr>
        <w:tc>
          <w:tcPr>
            <w:tcW w:w="2160" w:type="dxa"/>
          </w:tcPr>
          <w:p w14:paraId="5FBB73E0" w14:textId="726F1090" w:rsidR="00CC53B3" w:rsidRPr="005E2BD8" w:rsidRDefault="00CC53B3" w:rsidP="00D23F4F">
            <w:pPr>
              <w:pStyle w:val="NoSpacing"/>
              <w:rPr>
                <w:rFonts w:ascii="Century Gothic" w:hAnsi="Century Gothic"/>
                <w:b/>
                <w:bCs/>
              </w:rPr>
            </w:pPr>
            <w:r w:rsidRPr="005E2BD8">
              <w:rPr>
                <w:rFonts w:ascii="Century Gothic" w:hAnsi="Century Gothic"/>
                <w:b/>
                <w:bCs/>
              </w:rPr>
              <w:t>Status:</w:t>
            </w:r>
          </w:p>
        </w:tc>
        <w:tc>
          <w:tcPr>
            <w:tcW w:w="8604" w:type="dxa"/>
          </w:tcPr>
          <w:p w14:paraId="355933A3" w14:textId="5CE8969C" w:rsidR="00CC53B3" w:rsidRPr="00D23F4F" w:rsidRDefault="00675E83" w:rsidP="00D23F4F">
            <w:pPr>
              <w:pStyle w:val="NoSpacing"/>
              <w:rPr>
                <w:rFonts w:ascii="Univers Light" w:hAnsi="Univers Light" w:cstheme="majorHAnsi"/>
                <w:sz w:val="20"/>
                <w:szCs w:val="20"/>
              </w:rPr>
            </w:pPr>
            <w:r w:rsidRPr="00D23F4F">
              <w:rPr>
                <w:rFonts w:ascii="Univers Light" w:hAnsi="Univers Light" w:cstheme="majorHAnsi"/>
                <w:sz w:val="20"/>
                <w:szCs w:val="20"/>
              </w:rPr>
              <w:t>Full-time, benefit eligible</w:t>
            </w:r>
          </w:p>
        </w:tc>
      </w:tr>
      <w:tr w:rsidR="00CC53B3" w:rsidRPr="00CC53B3" w14:paraId="684D3114" w14:textId="77777777" w:rsidTr="00B45DE8">
        <w:trPr>
          <w:trHeight w:val="576"/>
        </w:trPr>
        <w:tc>
          <w:tcPr>
            <w:tcW w:w="2160" w:type="dxa"/>
          </w:tcPr>
          <w:p w14:paraId="1FD7830A" w14:textId="4478CBCE" w:rsidR="00CC53B3" w:rsidRPr="005E2BD8" w:rsidRDefault="00CC53B3" w:rsidP="00D23F4F">
            <w:pPr>
              <w:pStyle w:val="NoSpacing"/>
              <w:rPr>
                <w:rFonts w:ascii="Century Gothic" w:hAnsi="Century Gothic"/>
                <w:b/>
                <w:bCs/>
              </w:rPr>
            </w:pPr>
            <w:r w:rsidRPr="005E2BD8">
              <w:rPr>
                <w:rFonts w:ascii="Century Gothic" w:hAnsi="Century Gothic"/>
                <w:b/>
                <w:bCs/>
              </w:rPr>
              <w:t>Close Date:</w:t>
            </w:r>
          </w:p>
        </w:tc>
        <w:tc>
          <w:tcPr>
            <w:tcW w:w="8604" w:type="dxa"/>
          </w:tcPr>
          <w:p w14:paraId="29CAE8AE" w14:textId="637F11F1" w:rsidR="00CC53B3" w:rsidRPr="00D23F4F" w:rsidRDefault="00431648" w:rsidP="00D23F4F">
            <w:pPr>
              <w:pStyle w:val="NoSpacing"/>
              <w:rPr>
                <w:rFonts w:ascii="Univers Light" w:hAnsi="Univers Light" w:cstheme="majorHAnsi"/>
                <w:sz w:val="20"/>
                <w:szCs w:val="20"/>
              </w:rPr>
            </w:pPr>
            <w:r w:rsidRPr="00D23F4F">
              <w:rPr>
                <w:rFonts w:ascii="Univers Light" w:hAnsi="Univers Light" w:cstheme="majorHAnsi"/>
                <w:sz w:val="20"/>
                <w:szCs w:val="20"/>
              </w:rPr>
              <w:t>March 1</w:t>
            </w:r>
            <w:r w:rsidR="00D23F4F">
              <w:rPr>
                <w:rFonts w:ascii="Univers Light" w:hAnsi="Univers Light" w:cstheme="majorHAnsi"/>
                <w:sz w:val="20"/>
                <w:szCs w:val="20"/>
              </w:rPr>
              <w:t>8</w:t>
            </w:r>
            <w:r w:rsidR="007B70EA" w:rsidRPr="00D23F4F">
              <w:rPr>
                <w:rFonts w:ascii="Univers Light" w:hAnsi="Univers Light" w:cstheme="majorHAnsi"/>
                <w:sz w:val="20"/>
                <w:szCs w:val="20"/>
              </w:rPr>
              <w:t>, 202</w:t>
            </w:r>
            <w:r w:rsidR="00D23F4F">
              <w:rPr>
                <w:rFonts w:ascii="Univers Light" w:hAnsi="Univers Light" w:cstheme="majorHAnsi"/>
                <w:sz w:val="20"/>
                <w:szCs w:val="20"/>
              </w:rPr>
              <w:t>4</w:t>
            </w:r>
            <w:r w:rsidR="007B70EA" w:rsidRPr="00D23F4F">
              <w:rPr>
                <w:rFonts w:ascii="Univers Light" w:hAnsi="Univers Light" w:cstheme="majorHAnsi"/>
                <w:sz w:val="20"/>
                <w:szCs w:val="20"/>
              </w:rPr>
              <w:t>,</w:t>
            </w:r>
            <w:r w:rsidR="0017053B" w:rsidRPr="00D23F4F">
              <w:rPr>
                <w:rFonts w:ascii="Univers Light" w:hAnsi="Univers Light" w:cstheme="majorHAnsi"/>
                <w:sz w:val="20"/>
                <w:szCs w:val="20"/>
              </w:rPr>
              <w:t xml:space="preserve"> </w:t>
            </w:r>
            <w:r w:rsidR="00296755" w:rsidRPr="00D23F4F">
              <w:rPr>
                <w:rFonts w:ascii="Univers Light" w:hAnsi="Univers Light" w:cstheme="majorHAnsi"/>
                <w:sz w:val="20"/>
                <w:szCs w:val="20"/>
              </w:rPr>
              <w:t>11:59 pm</w:t>
            </w:r>
          </w:p>
        </w:tc>
      </w:tr>
      <w:tr w:rsidR="00604AF9" w:rsidRPr="00CC53B3" w14:paraId="2189B1D1" w14:textId="77777777" w:rsidTr="00B45DE8">
        <w:trPr>
          <w:trHeight w:val="864"/>
        </w:trPr>
        <w:tc>
          <w:tcPr>
            <w:tcW w:w="2160" w:type="dxa"/>
          </w:tcPr>
          <w:p w14:paraId="316E834A" w14:textId="4A47EA06" w:rsidR="00604AF9" w:rsidRPr="005E2BD8" w:rsidRDefault="00D06775" w:rsidP="00CC53B3">
            <w:pPr>
              <w:pStyle w:val="NoSpacing"/>
              <w:rPr>
                <w:rFonts w:ascii="Century Gothic" w:hAnsi="Century Gothic"/>
                <w:b/>
                <w:bCs/>
              </w:rPr>
            </w:pPr>
            <w:bookmarkStart w:id="0" w:name="_Hlk95309888"/>
            <w:r>
              <w:rPr>
                <w:rFonts w:ascii="Century Gothic" w:hAnsi="Century Gothic"/>
                <w:b/>
                <w:bCs/>
              </w:rPr>
              <w:t>Shift Details:</w:t>
            </w:r>
          </w:p>
        </w:tc>
        <w:tc>
          <w:tcPr>
            <w:tcW w:w="8604" w:type="dxa"/>
          </w:tcPr>
          <w:p w14:paraId="77AF7789" w14:textId="6DC52791" w:rsidR="00D73EF7" w:rsidRPr="00D23F4F" w:rsidRDefault="00D143EA" w:rsidP="00D23F4F">
            <w:pPr>
              <w:pStyle w:val="NoSpacing"/>
              <w:rPr>
                <w:rFonts w:ascii="Univers Light" w:hAnsi="Univers Light" w:cstheme="majorHAnsi"/>
                <w:sz w:val="20"/>
                <w:szCs w:val="20"/>
              </w:rPr>
            </w:pPr>
            <w:r w:rsidRPr="00D23F4F">
              <w:rPr>
                <w:rFonts w:ascii="Univers Light" w:hAnsi="Univers Light" w:cstheme="majorHAnsi"/>
                <w:sz w:val="20"/>
                <w:szCs w:val="20"/>
              </w:rPr>
              <w:t xml:space="preserve">8:00 am – 5:00 pm, Monday </w:t>
            </w:r>
            <w:r w:rsidR="00D23F4F" w:rsidRPr="00D23F4F">
              <w:rPr>
                <w:rFonts w:ascii="Univers Light" w:hAnsi="Univers Light" w:cstheme="majorHAnsi"/>
                <w:sz w:val="20"/>
                <w:szCs w:val="20"/>
              </w:rPr>
              <w:t>–</w:t>
            </w:r>
            <w:r w:rsidRPr="00D23F4F">
              <w:rPr>
                <w:rFonts w:ascii="Univers Light" w:hAnsi="Univers Light" w:cstheme="majorHAnsi"/>
                <w:sz w:val="20"/>
                <w:szCs w:val="20"/>
              </w:rPr>
              <w:t xml:space="preserve"> Friday</w:t>
            </w:r>
            <w:r w:rsidR="00D23F4F" w:rsidRPr="00D23F4F">
              <w:rPr>
                <w:rFonts w:ascii="Univers Light" w:hAnsi="Univers Light" w:cstheme="majorHAnsi"/>
                <w:sz w:val="20"/>
                <w:szCs w:val="20"/>
              </w:rPr>
              <w:t xml:space="preserve">; </w:t>
            </w:r>
            <w:r w:rsidR="00D23F4F" w:rsidRPr="00D23F4F">
              <w:rPr>
                <w:rFonts w:ascii="Univers Light" w:hAnsi="Univers Light" w:cstheme="majorHAnsi"/>
                <w:noProof/>
                <w:color w:val="404040" w:themeColor="text1" w:themeTint="BF"/>
                <w:sz w:val="20"/>
                <w:szCs w:val="20"/>
              </w:rPr>
              <w:t>There might be a variation to work hours and days to support the department and County needs</w:t>
            </w:r>
            <w:r w:rsidR="00D23F4F" w:rsidRPr="00D23F4F">
              <w:rPr>
                <w:rFonts w:ascii="Univers Light" w:hAnsi="Univers Light" w:cstheme="majorHAnsi"/>
                <w:noProof/>
                <w:color w:val="404040" w:themeColor="text1" w:themeTint="BF"/>
                <w:sz w:val="20"/>
                <w:szCs w:val="20"/>
              </w:rPr>
              <w:t>.</w:t>
            </w:r>
          </w:p>
        </w:tc>
      </w:tr>
      <w:bookmarkEnd w:id="0"/>
      <w:tr w:rsidR="00CC53B3" w:rsidRPr="00CC53B3" w14:paraId="7E75C3FF" w14:textId="77777777" w:rsidTr="00B45DE8">
        <w:trPr>
          <w:trHeight w:val="2736"/>
        </w:trPr>
        <w:tc>
          <w:tcPr>
            <w:tcW w:w="2160" w:type="dxa"/>
          </w:tcPr>
          <w:p w14:paraId="580BD21B" w14:textId="1A224CB2" w:rsidR="00CC53B3" w:rsidRPr="005E2BD8" w:rsidRDefault="00CC53B3" w:rsidP="00CC53B3">
            <w:pPr>
              <w:pStyle w:val="NoSpacing"/>
              <w:rPr>
                <w:rFonts w:ascii="Century Gothic" w:hAnsi="Century Gothic"/>
                <w:b/>
                <w:bCs/>
              </w:rPr>
            </w:pPr>
            <w:r w:rsidRPr="005E2BD8">
              <w:rPr>
                <w:rFonts w:ascii="Century Gothic" w:hAnsi="Century Gothic"/>
                <w:b/>
                <w:bCs/>
              </w:rPr>
              <w:t>How to Apply:</w:t>
            </w:r>
          </w:p>
        </w:tc>
        <w:tc>
          <w:tcPr>
            <w:tcW w:w="8604" w:type="dxa"/>
            <w:vAlign w:val="center"/>
          </w:tcPr>
          <w:p w14:paraId="5D4FFBF1" w14:textId="2EAC2ED8" w:rsidR="00CC53B3" w:rsidRPr="00D23F4F" w:rsidRDefault="00CC53B3" w:rsidP="00CC53B3">
            <w:pPr>
              <w:pStyle w:val="NoSpacing"/>
              <w:rPr>
                <w:rFonts w:ascii="Univers Light" w:hAnsi="Univers Light" w:cstheme="majorHAnsi"/>
                <w:sz w:val="20"/>
                <w:szCs w:val="20"/>
              </w:rPr>
            </w:pPr>
            <w:r w:rsidRPr="00D23F4F">
              <w:rPr>
                <w:rFonts w:ascii="Univers Light" w:hAnsi="Univers Light" w:cstheme="majorHAnsi"/>
                <w:sz w:val="20"/>
                <w:szCs w:val="20"/>
              </w:rPr>
              <w:t xml:space="preserve">A Grand Forks County application must be completed and submitted with a resume and cover letter.  Applications may be obtained from: </w:t>
            </w:r>
          </w:p>
          <w:p w14:paraId="608135E6" w14:textId="77777777" w:rsidR="00CC53B3" w:rsidRPr="00D23F4F" w:rsidRDefault="00CC53B3" w:rsidP="00CC53B3">
            <w:pPr>
              <w:pStyle w:val="NoSpacing"/>
              <w:rPr>
                <w:rFonts w:ascii="Univers Light" w:hAnsi="Univers Light" w:cstheme="majorHAnsi"/>
                <w:sz w:val="20"/>
                <w:szCs w:val="20"/>
              </w:rPr>
            </w:pPr>
          </w:p>
          <w:p w14:paraId="57FDA13A" w14:textId="77777777" w:rsidR="00CC53B3" w:rsidRPr="00D23F4F" w:rsidRDefault="00CC53B3" w:rsidP="00CC53B3">
            <w:pPr>
              <w:pStyle w:val="NoSpacing"/>
              <w:rPr>
                <w:rFonts w:ascii="Univers Light" w:hAnsi="Univers Light" w:cstheme="majorHAnsi"/>
                <w:sz w:val="20"/>
                <w:szCs w:val="20"/>
              </w:rPr>
            </w:pPr>
            <w:r w:rsidRPr="00D23F4F">
              <w:rPr>
                <w:rFonts w:ascii="Univers Light" w:hAnsi="Univers Light" w:cstheme="majorHAnsi"/>
                <w:sz w:val="20"/>
                <w:szCs w:val="20"/>
              </w:rPr>
              <w:t>151 South 4</w:t>
            </w:r>
            <w:r w:rsidRPr="00D23F4F">
              <w:rPr>
                <w:rFonts w:ascii="Univers Light" w:hAnsi="Univers Light" w:cstheme="majorHAnsi"/>
                <w:sz w:val="20"/>
                <w:szCs w:val="20"/>
                <w:vertAlign w:val="superscript"/>
              </w:rPr>
              <w:t>th</w:t>
            </w:r>
            <w:r w:rsidRPr="00D23F4F">
              <w:rPr>
                <w:rFonts w:ascii="Univers Light" w:hAnsi="Univers Light" w:cstheme="majorHAnsi"/>
                <w:sz w:val="20"/>
                <w:szCs w:val="20"/>
              </w:rPr>
              <w:t xml:space="preserve"> Street, 1</w:t>
            </w:r>
            <w:r w:rsidRPr="00D23F4F">
              <w:rPr>
                <w:rFonts w:ascii="Univers Light" w:hAnsi="Univers Light" w:cstheme="majorHAnsi"/>
                <w:sz w:val="20"/>
                <w:szCs w:val="20"/>
                <w:vertAlign w:val="superscript"/>
              </w:rPr>
              <w:t>st</w:t>
            </w:r>
            <w:r w:rsidRPr="00D23F4F">
              <w:rPr>
                <w:rFonts w:ascii="Univers Light" w:hAnsi="Univers Light" w:cstheme="majorHAnsi"/>
                <w:sz w:val="20"/>
                <w:szCs w:val="20"/>
              </w:rPr>
              <w:t xml:space="preserve"> Floor</w:t>
            </w:r>
          </w:p>
          <w:p w14:paraId="381F24C2" w14:textId="25195971" w:rsidR="00CC53B3" w:rsidRPr="00D23F4F" w:rsidRDefault="00CC53B3" w:rsidP="00CC53B3">
            <w:pPr>
              <w:pStyle w:val="NoSpacing"/>
              <w:rPr>
                <w:rFonts w:ascii="Univers Light" w:hAnsi="Univers Light" w:cstheme="majorHAnsi"/>
                <w:sz w:val="20"/>
                <w:szCs w:val="20"/>
              </w:rPr>
            </w:pPr>
            <w:r w:rsidRPr="00D23F4F">
              <w:rPr>
                <w:rFonts w:ascii="Univers Light" w:hAnsi="Univers Light" w:cstheme="majorHAnsi"/>
                <w:sz w:val="20"/>
                <w:szCs w:val="20"/>
              </w:rPr>
              <w:t>Grand Forks, ND  58201</w:t>
            </w:r>
          </w:p>
          <w:p w14:paraId="5888FDD2" w14:textId="1A7E3CDB" w:rsidR="002C6CA0" w:rsidRPr="00D23F4F" w:rsidRDefault="002C6CA0" w:rsidP="00CC53B3">
            <w:pPr>
              <w:pStyle w:val="NoSpacing"/>
              <w:rPr>
                <w:rFonts w:ascii="Univers Light" w:hAnsi="Univers Light" w:cstheme="majorHAnsi"/>
                <w:sz w:val="20"/>
                <w:szCs w:val="20"/>
              </w:rPr>
            </w:pPr>
          </w:p>
          <w:p w14:paraId="52A51ADC" w14:textId="48A0220D" w:rsidR="002C6CA0" w:rsidRPr="00D23F4F" w:rsidRDefault="002C6CA0" w:rsidP="00CC53B3">
            <w:pPr>
              <w:pStyle w:val="NoSpacing"/>
              <w:rPr>
                <w:rStyle w:val="Hyperlink"/>
                <w:rFonts w:ascii="Univers Light" w:hAnsi="Univers Light" w:cstheme="majorHAnsi"/>
                <w:sz w:val="20"/>
                <w:szCs w:val="20"/>
              </w:rPr>
            </w:pPr>
            <w:r w:rsidRPr="00D23F4F">
              <w:rPr>
                <w:rFonts w:ascii="Univers Light" w:hAnsi="Univers Light" w:cstheme="majorHAnsi"/>
                <w:sz w:val="20"/>
                <w:szCs w:val="20"/>
              </w:rPr>
              <w:t xml:space="preserve">Or from:  </w:t>
            </w:r>
            <w:hyperlink r:id="rId8" w:history="1">
              <w:r w:rsidRPr="00D23F4F">
                <w:rPr>
                  <w:rStyle w:val="Hyperlink"/>
                  <w:rFonts w:ascii="Univers Light" w:hAnsi="Univers Light" w:cstheme="majorHAnsi"/>
                  <w:sz w:val="20"/>
                  <w:szCs w:val="20"/>
                </w:rPr>
                <w:t>https://www.gfcounty.nd.gov/information/employment-opportunities</w:t>
              </w:r>
            </w:hyperlink>
          </w:p>
          <w:p w14:paraId="7F6D759C" w14:textId="77777777" w:rsidR="00D23F4F" w:rsidRPr="00D23F4F" w:rsidRDefault="00D23F4F" w:rsidP="00CC53B3">
            <w:pPr>
              <w:pStyle w:val="NoSpacing"/>
              <w:rPr>
                <w:rStyle w:val="Hyperlink"/>
                <w:rFonts w:ascii="Univers Light" w:hAnsi="Univers Light"/>
                <w:sz w:val="20"/>
                <w:szCs w:val="20"/>
              </w:rPr>
            </w:pPr>
          </w:p>
          <w:p w14:paraId="06A383DC" w14:textId="4A063FA0" w:rsidR="00D23F4F" w:rsidRPr="00D23F4F" w:rsidRDefault="00D23F4F" w:rsidP="00CC53B3">
            <w:pPr>
              <w:pStyle w:val="NoSpacing"/>
              <w:rPr>
                <w:rFonts w:ascii="Univers Light" w:hAnsi="Univers Light" w:cstheme="majorHAnsi"/>
                <w:sz w:val="20"/>
                <w:szCs w:val="20"/>
              </w:rPr>
            </w:pPr>
            <w:r w:rsidRPr="00D23F4F">
              <w:rPr>
                <w:rFonts w:ascii="Univers Light" w:hAnsi="Univers Light" w:cstheme="majorHAnsi"/>
                <w:sz w:val="20"/>
                <w:szCs w:val="20"/>
              </w:rPr>
              <w:t xml:space="preserve">Applicants seeking Veteran’s Preference must submit form DD214 along with their application.  </w:t>
            </w:r>
          </w:p>
          <w:p w14:paraId="588842C1" w14:textId="77777777" w:rsidR="00CC53B3" w:rsidRPr="00D23F4F" w:rsidRDefault="00CC53B3" w:rsidP="002C6CA0">
            <w:pPr>
              <w:pStyle w:val="NoSpacing"/>
              <w:rPr>
                <w:rFonts w:ascii="Univers Light" w:hAnsi="Univers Light" w:cstheme="majorHAnsi"/>
                <w:sz w:val="20"/>
                <w:szCs w:val="20"/>
              </w:rPr>
            </w:pPr>
          </w:p>
        </w:tc>
      </w:tr>
      <w:tr w:rsidR="00AA1FE0" w:rsidRPr="00CC53B3" w14:paraId="2F9C8F41" w14:textId="77777777" w:rsidTr="00B45DE8">
        <w:trPr>
          <w:trHeight w:val="2160"/>
        </w:trPr>
        <w:tc>
          <w:tcPr>
            <w:tcW w:w="2160" w:type="dxa"/>
          </w:tcPr>
          <w:p w14:paraId="41693F39" w14:textId="3D4E937B" w:rsidR="00AA1FE0" w:rsidRPr="005E2BD8" w:rsidRDefault="00AA1FE0" w:rsidP="00CC53B3">
            <w:pPr>
              <w:pStyle w:val="NoSpacing"/>
              <w:rPr>
                <w:rFonts w:ascii="Century Gothic" w:hAnsi="Century Gothic"/>
                <w:b/>
                <w:bCs/>
              </w:rPr>
            </w:pPr>
            <w:r>
              <w:rPr>
                <w:rFonts w:ascii="Century Gothic" w:hAnsi="Century Gothic"/>
                <w:b/>
                <w:bCs/>
              </w:rPr>
              <w:t>Selection Process:</w:t>
            </w:r>
          </w:p>
        </w:tc>
        <w:tc>
          <w:tcPr>
            <w:tcW w:w="8604" w:type="dxa"/>
            <w:vAlign w:val="center"/>
          </w:tcPr>
          <w:p w14:paraId="0A7CA15D" w14:textId="236A5C30" w:rsidR="00AA1FE0" w:rsidRPr="00D23F4F" w:rsidRDefault="00AA1FE0" w:rsidP="00AA1FE0">
            <w:pPr>
              <w:pStyle w:val="NoSpacing"/>
              <w:jc w:val="both"/>
              <w:rPr>
                <w:rFonts w:ascii="Univers Light" w:hAnsi="Univers Light" w:cstheme="majorHAnsi"/>
                <w:sz w:val="20"/>
                <w:szCs w:val="20"/>
              </w:rPr>
            </w:pPr>
            <w:r w:rsidRPr="00D23F4F">
              <w:rPr>
                <w:rFonts w:ascii="Univers Light" w:hAnsi="Univers Light" w:cstheme="majorHAnsi"/>
                <w:sz w:val="20"/>
                <w:szCs w:val="20"/>
              </w:rPr>
              <w:t>Prospective employees will undergo a thorough background investigation</w:t>
            </w:r>
            <w:r w:rsidR="00B95160" w:rsidRPr="00D23F4F">
              <w:rPr>
                <w:rFonts w:ascii="Univers Light" w:hAnsi="Univers Light" w:cstheme="majorHAnsi"/>
                <w:sz w:val="20"/>
                <w:szCs w:val="20"/>
              </w:rPr>
              <w:t>.</w:t>
            </w:r>
            <w:r w:rsidRPr="00D23F4F">
              <w:rPr>
                <w:rFonts w:ascii="Univers Light" w:hAnsi="Univers Light" w:cstheme="majorHAnsi"/>
                <w:sz w:val="20"/>
                <w:szCs w:val="20"/>
              </w:rPr>
              <w:t xml:space="preserve"> </w:t>
            </w:r>
          </w:p>
          <w:p w14:paraId="29A37CC9" w14:textId="77777777" w:rsidR="00D23F4F" w:rsidRPr="00D23F4F" w:rsidRDefault="00D23F4F" w:rsidP="00AA1FE0">
            <w:pPr>
              <w:pStyle w:val="NoSpacing"/>
              <w:jc w:val="both"/>
              <w:rPr>
                <w:rFonts w:ascii="Univers Light" w:hAnsi="Univers Light" w:cstheme="majorHAnsi"/>
                <w:sz w:val="20"/>
                <w:szCs w:val="20"/>
              </w:rPr>
            </w:pPr>
          </w:p>
          <w:p w14:paraId="4976543F" w14:textId="77777777" w:rsidR="00D23F4F" w:rsidRPr="00D23F4F" w:rsidRDefault="00D23F4F" w:rsidP="00D23F4F">
            <w:pPr>
              <w:pStyle w:val="NoSpacing"/>
              <w:rPr>
                <w:rFonts w:ascii="Univers Light" w:hAnsi="Univers Light" w:cstheme="majorHAnsi"/>
                <w:sz w:val="20"/>
                <w:szCs w:val="20"/>
              </w:rPr>
            </w:pPr>
            <w:r w:rsidRPr="00D23F4F">
              <w:rPr>
                <w:rFonts w:ascii="Univers Light" w:hAnsi="Univers Light" w:cstheme="majorHAnsi"/>
                <w:sz w:val="20"/>
                <w:szCs w:val="20"/>
              </w:rPr>
              <w:t xml:space="preserve">Each applicant’s education, training, and experience will be rated based on the required application materials submitted and the top-scoring candidates will be forwarded for further consideration.  </w:t>
            </w:r>
          </w:p>
          <w:p w14:paraId="6A4731CB" w14:textId="77777777" w:rsidR="00AA1FE0" w:rsidRPr="00D23F4F" w:rsidRDefault="00AA1FE0" w:rsidP="00AA1FE0">
            <w:pPr>
              <w:pStyle w:val="NoSpacing"/>
              <w:jc w:val="both"/>
              <w:rPr>
                <w:rFonts w:ascii="Univers Light" w:hAnsi="Univers Light" w:cstheme="majorHAnsi"/>
                <w:sz w:val="20"/>
                <w:szCs w:val="20"/>
              </w:rPr>
            </w:pPr>
          </w:p>
          <w:p w14:paraId="7DAB4C57" w14:textId="5565C7BE" w:rsidR="00AA1FE0" w:rsidRPr="00D23F4F" w:rsidRDefault="00AA1FE0" w:rsidP="0017587A">
            <w:pPr>
              <w:pStyle w:val="NoSpacing"/>
              <w:jc w:val="both"/>
              <w:rPr>
                <w:rFonts w:ascii="Univers Light" w:hAnsi="Univers Light" w:cstheme="majorHAnsi"/>
                <w:sz w:val="20"/>
                <w:szCs w:val="20"/>
              </w:rPr>
            </w:pPr>
            <w:r w:rsidRPr="00D23F4F">
              <w:rPr>
                <w:rFonts w:ascii="Univers Light" w:hAnsi="Univers Light" w:cstheme="majorHAnsi"/>
                <w:b/>
                <w:color w:val="404040" w:themeColor="text1" w:themeTint="BF"/>
                <w:sz w:val="20"/>
                <w:szCs w:val="20"/>
              </w:rPr>
              <w:t>Reasonable Accommodations:</w:t>
            </w:r>
            <w:r w:rsidRPr="00D23F4F">
              <w:rPr>
                <w:rFonts w:ascii="Univers Light" w:hAnsi="Univers Light" w:cstheme="majorHAnsi"/>
                <w:color w:val="404040" w:themeColor="text1" w:themeTint="BF"/>
                <w:sz w:val="20"/>
                <w:szCs w:val="20"/>
              </w:rPr>
              <w:t xml:space="preserve">  </w:t>
            </w:r>
            <w:r w:rsidRPr="00D23F4F">
              <w:rPr>
                <w:rFonts w:ascii="Univers Light" w:hAnsi="Univers Light" w:cstheme="majorHAnsi"/>
                <w:sz w:val="20"/>
                <w:szCs w:val="20"/>
              </w:rPr>
              <w:t xml:space="preserve">In compliance with the Americans with Disabilities Act, if you need special assistance in the selection process, please notify the Human Resources Department Office, in writing, at the time of application.  </w:t>
            </w:r>
          </w:p>
        </w:tc>
      </w:tr>
    </w:tbl>
    <w:p w14:paraId="348F050A" w14:textId="77777777" w:rsidR="009859D0" w:rsidRDefault="009859D0" w:rsidP="00447718">
      <w:pPr>
        <w:pStyle w:val="NoSpacing"/>
      </w:pPr>
    </w:p>
    <w:p w14:paraId="2D751653" w14:textId="77777777" w:rsidR="00B45DE8" w:rsidRDefault="00B45DE8" w:rsidP="00447718">
      <w:pPr>
        <w:pStyle w:val="NoSpacing"/>
      </w:pPr>
    </w:p>
    <w:p w14:paraId="3F1FDB8F" w14:textId="77777777" w:rsidR="00B45DE8" w:rsidRDefault="00B45DE8" w:rsidP="00447718">
      <w:pPr>
        <w:pStyle w:val="NoSpacing"/>
      </w:pPr>
    </w:p>
    <w:p w14:paraId="07988C86" w14:textId="77777777" w:rsidR="00B45DE8" w:rsidRDefault="00B45DE8" w:rsidP="00447718">
      <w:pPr>
        <w:pStyle w:val="NoSpacing"/>
      </w:pPr>
    </w:p>
    <w:p w14:paraId="5D37EAED" w14:textId="77777777" w:rsidR="00B45DE8" w:rsidRDefault="00B45DE8" w:rsidP="00447718">
      <w:pPr>
        <w:pStyle w:val="NoSpacing"/>
      </w:pPr>
    </w:p>
    <w:p w14:paraId="3B867CD7" w14:textId="77777777" w:rsidR="00B45DE8" w:rsidRDefault="00B45DE8" w:rsidP="00447718">
      <w:pPr>
        <w:pStyle w:val="NoSpacing"/>
      </w:pPr>
    </w:p>
    <w:p w14:paraId="3633B356" w14:textId="77777777" w:rsidR="00B45DE8" w:rsidRDefault="00B45DE8" w:rsidP="00447718">
      <w:pPr>
        <w:pStyle w:val="NoSpacing"/>
      </w:pPr>
    </w:p>
    <w:p w14:paraId="0A2822F9" w14:textId="77777777" w:rsidR="00B45DE8" w:rsidRDefault="00B45DE8" w:rsidP="00447718">
      <w:pPr>
        <w:pStyle w:val="NoSpacing"/>
      </w:pPr>
    </w:p>
    <w:p w14:paraId="5F6502C6" w14:textId="77777777" w:rsidR="00B45DE8" w:rsidRDefault="00B45DE8" w:rsidP="00447718">
      <w:pPr>
        <w:pStyle w:val="NoSpacing"/>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2BD8" w14:paraId="7339D8B4" w14:textId="77777777" w:rsidTr="00794ADD">
        <w:trPr>
          <w:trHeight w:val="432"/>
        </w:trPr>
        <w:tc>
          <w:tcPr>
            <w:tcW w:w="10800" w:type="dxa"/>
            <w:shd w:val="clear" w:color="auto" w:fill="44546A" w:themeFill="text2"/>
            <w:vAlign w:val="center"/>
          </w:tcPr>
          <w:p w14:paraId="117FE9D2" w14:textId="7A9EA97D" w:rsidR="005E2BD8" w:rsidRPr="005E2BD8" w:rsidRDefault="005E2BD8" w:rsidP="00794ADD">
            <w:pPr>
              <w:pStyle w:val="NoSpacing"/>
              <w:rPr>
                <w:rFonts w:ascii="Arial" w:hAnsi="Arial" w:cs="Arial"/>
                <w:b/>
                <w:bCs/>
              </w:rPr>
            </w:pPr>
            <w:r w:rsidRPr="005E2BD8">
              <w:rPr>
                <w:rFonts w:ascii="Arial" w:hAnsi="Arial" w:cs="Arial"/>
                <w:b/>
                <w:bCs/>
                <w:color w:val="FFFFFF" w:themeColor="background1"/>
                <w:sz w:val="28"/>
                <w:szCs w:val="28"/>
              </w:rPr>
              <w:lastRenderedPageBreak/>
              <w:t>ABOUT THE POSITION</w:t>
            </w:r>
          </w:p>
        </w:tc>
      </w:tr>
      <w:tr w:rsidR="005E2BD8" w14:paraId="3CBE032D" w14:textId="77777777" w:rsidTr="00B45DE8">
        <w:trPr>
          <w:trHeight w:val="1008"/>
        </w:trPr>
        <w:tc>
          <w:tcPr>
            <w:tcW w:w="10800" w:type="dxa"/>
            <w:vAlign w:val="center"/>
          </w:tcPr>
          <w:p w14:paraId="59E50BD4" w14:textId="77777777" w:rsidR="00EE219B" w:rsidRPr="00EE219B" w:rsidRDefault="00EE219B" w:rsidP="005E2BD8">
            <w:pPr>
              <w:pStyle w:val="NoSpacing"/>
              <w:jc w:val="both"/>
              <w:rPr>
                <w:rFonts w:ascii="Century Gothic" w:hAnsi="Century Gothic"/>
                <w:color w:val="3B3838" w:themeColor="background2" w:themeShade="40"/>
                <w:sz w:val="10"/>
                <w:szCs w:val="12"/>
              </w:rPr>
            </w:pPr>
          </w:p>
          <w:p w14:paraId="0D119562" w14:textId="77777777" w:rsidR="004074FB" w:rsidRPr="004074FB" w:rsidRDefault="004074FB" w:rsidP="005E2BD8">
            <w:pPr>
              <w:pStyle w:val="NoSpacing"/>
              <w:jc w:val="both"/>
              <w:rPr>
                <w:rFonts w:ascii="Century Gothic" w:hAnsi="Century Gothic"/>
                <w:sz w:val="10"/>
                <w:szCs w:val="12"/>
              </w:rPr>
            </w:pPr>
          </w:p>
          <w:p w14:paraId="68630B73" w14:textId="4C388DC1" w:rsidR="000B2685" w:rsidRDefault="00431648" w:rsidP="005E2BD8">
            <w:pPr>
              <w:pStyle w:val="NoSpacing"/>
              <w:jc w:val="both"/>
              <w:rPr>
                <w:rFonts w:asciiTheme="majorHAnsi" w:hAnsiTheme="majorHAnsi" w:cstheme="majorHAnsi"/>
                <w:sz w:val="20"/>
                <w:szCs w:val="20"/>
              </w:rPr>
            </w:pPr>
            <w:r w:rsidRPr="00431648">
              <w:rPr>
                <w:rFonts w:asciiTheme="majorHAnsi" w:hAnsiTheme="majorHAnsi" w:cstheme="majorHAnsi"/>
                <w:sz w:val="20"/>
                <w:szCs w:val="20"/>
              </w:rPr>
              <w:t>Provide legal secretarial assistance to attorney staff and other professional staff in processing legal documents and other necessary legal casework relating to criminal, juvenile and civil matters, while working in conjunction with a variety of law enforcement and Court personnel.</w:t>
            </w:r>
          </w:p>
          <w:p w14:paraId="30A2F896" w14:textId="77777777" w:rsidR="00431648" w:rsidRPr="00431648" w:rsidRDefault="00431648" w:rsidP="005E2BD8">
            <w:pPr>
              <w:pStyle w:val="NoSpacing"/>
              <w:jc w:val="both"/>
              <w:rPr>
                <w:rFonts w:asciiTheme="majorHAnsi" w:hAnsiTheme="majorHAnsi" w:cstheme="majorHAnsi"/>
                <w:b/>
                <w:color w:val="3B3838" w:themeColor="background2" w:themeShade="40"/>
                <w:sz w:val="18"/>
              </w:rPr>
            </w:pPr>
          </w:p>
          <w:p w14:paraId="5D88294F" w14:textId="77777777" w:rsidR="00675E83" w:rsidRPr="004456FE" w:rsidRDefault="00675E83" w:rsidP="00675E83">
            <w:pPr>
              <w:pStyle w:val="NoSpacing"/>
              <w:ind w:left="720" w:hanging="720"/>
              <w:jc w:val="both"/>
              <w:rPr>
                <w:rFonts w:asciiTheme="majorHAnsi" w:hAnsiTheme="majorHAnsi" w:cstheme="majorHAnsi"/>
                <w:b/>
                <w:color w:val="3B3838" w:themeColor="background2" w:themeShade="40"/>
                <w:sz w:val="28"/>
              </w:rPr>
            </w:pPr>
            <w:r w:rsidRPr="004456FE">
              <w:rPr>
                <w:rFonts w:asciiTheme="majorHAnsi" w:hAnsiTheme="majorHAnsi" w:cstheme="majorHAnsi"/>
                <w:b/>
                <w:color w:val="3B3838" w:themeColor="background2" w:themeShade="40"/>
                <w:sz w:val="24"/>
              </w:rPr>
              <w:t xml:space="preserve">Typical Duties and Responsibilities: </w:t>
            </w:r>
          </w:p>
          <w:p w14:paraId="4BA5AD37" w14:textId="77777777" w:rsidR="00675E83" w:rsidRPr="004456FE" w:rsidRDefault="00675E83" w:rsidP="00675E83">
            <w:pPr>
              <w:pStyle w:val="NoSpacing"/>
              <w:jc w:val="both"/>
              <w:rPr>
                <w:rFonts w:asciiTheme="majorHAnsi" w:hAnsiTheme="majorHAnsi" w:cstheme="majorHAnsi"/>
                <w:b/>
                <w:sz w:val="6"/>
                <w:szCs w:val="6"/>
              </w:rPr>
            </w:pPr>
          </w:p>
          <w:p w14:paraId="2DF2F7F0" w14:textId="77777777" w:rsidR="00675E83" w:rsidRPr="004456FE" w:rsidRDefault="00675E83" w:rsidP="00675E83">
            <w:pPr>
              <w:pStyle w:val="NoSpacing"/>
              <w:jc w:val="both"/>
              <w:rPr>
                <w:rFonts w:asciiTheme="majorHAnsi" w:hAnsiTheme="majorHAnsi" w:cstheme="majorHAnsi"/>
                <w:i/>
                <w:color w:val="3B3838" w:themeColor="background2" w:themeShade="40"/>
                <w:sz w:val="18"/>
              </w:rPr>
            </w:pPr>
            <w:r w:rsidRPr="004456FE">
              <w:rPr>
                <w:rFonts w:asciiTheme="majorHAnsi" w:hAnsiTheme="majorHAnsi" w:cstheme="majorHAnsi"/>
                <w:i/>
                <w:color w:val="3B3838" w:themeColor="background2" w:themeShade="40"/>
                <w:sz w:val="18"/>
              </w:rPr>
              <w:t xml:space="preserve">The following duties are typical for this classification.  Applicants may not perform </w:t>
            </w:r>
            <w:proofErr w:type="gramStart"/>
            <w:r w:rsidRPr="004456FE">
              <w:rPr>
                <w:rFonts w:asciiTheme="majorHAnsi" w:hAnsiTheme="majorHAnsi" w:cstheme="majorHAnsi"/>
                <w:i/>
                <w:color w:val="3B3838" w:themeColor="background2" w:themeShade="40"/>
                <w:sz w:val="18"/>
              </w:rPr>
              <w:t>all of</w:t>
            </w:r>
            <w:proofErr w:type="gramEnd"/>
            <w:r w:rsidRPr="004456FE">
              <w:rPr>
                <w:rFonts w:asciiTheme="majorHAnsi" w:hAnsiTheme="majorHAnsi" w:cstheme="majorHAnsi"/>
                <w:i/>
                <w:color w:val="3B3838" w:themeColor="background2" w:themeShade="40"/>
                <w:sz w:val="18"/>
              </w:rPr>
              <w:t xml:space="preserve"> the listed duties and/or may be required to perform additional or different duties from those set forth to address business needs and changing business practices.  </w:t>
            </w:r>
          </w:p>
          <w:p w14:paraId="5D1E8DAC" w14:textId="77777777" w:rsidR="00675E83" w:rsidRPr="004456FE" w:rsidRDefault="00675E83" w:rsidP="00675E83">
            <w:pPr>
              <w:pStyle w:val="NoSpacing"/>
              <w:jc w:val="both"/>
              <w:rPr>
                <w:rFonts w:asciiTheme="majorHAnsi" w:hAnsiTheme="majorHAnsi" w:cstheme="majorHAnsi"/>
                <w:color w:val="3B3838" w:themeColor="background2" w:themeShade="40"/>
                <w:sz w:val="12"/>
              </w:rPr>
            </w:pPr>
          </w:p>
          <w:p w14:paraId="65A90082" w14:textId="77777777" w:rsidR="000B2685" w:rsidRPr="000B2685" w:rsidRDefault="000B2685" w:rsidP="000B2685">
            <w:pPr>
              <w:pStyle w:val="NoSpacing"/>
              <w:ind w:left="360"/>
              <w:jc w:val="both"/>
              <w:rPr>
                <w:rFonts w:asciiTheme="majorHAnsi" w:hAnsiTheme="majorHAnsi" w:cstheme="majorHAnsi"/>
                <w:sz w:val="10"/>
                <w:szCs w:val="10"/>
              </w:rPr>
            </w:pPr>
          </w:p>
          <w:p w14:paraId="71BFB517" w14:textId="77777777" w:rsidR="00431648" w:rsidRPr="003E6B53" w:rsidRDefault="00431648" w:rsidP="00431648">
            <w:pPr>
              <w:pStyle w:val="NoSpacing"/>
              <w:rPr>
                <w:b/>
                <w:color w:val="404040" w:themeColor="text1" w:themeTint="BF"/>
              </w:rPr>
            </w:pPr>
            <w:r w:rsidRPr="003E6B53">
              <w:rPr>
                <w:b/>
                <w:color w:val="404040" w:themeColor="text1" w:themeTint="BF"/>
              </w:rPr>
              <w:t xml:space="preserve">ESSENTIAL FUNCTIONS:  </w:t>
            </w:r>
          </w:p>
          <w:p w14:paraId="62933175" w14:textId="77777777" w:rsidR="00431648" w:rsidRDefault="00431648" w:rsidP="00431648">
            <w:pPr>
              <w:pStyle w:val="NoSpacing"/>
              <w:rPr>
                <w:b/>
                <w:color w:val="404040" w:themeColor="text1" w:themeTint="BF"/>
                <w:sz w:val="10"/>
                <w:szCs w:val="10"/>
              </w:rPr>
            </w:pPr>
          </w:p>
          <w:p w14:paraId="43DD4A51"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Obtain jail log.  Review log to determine which suspects were arrested and bonded out and which ones remain in custody and need to appear in In Custody Appearances.  Print In Custody Court calendar for updates on who is scheduled for In Custody Appearances.  Run criminal history record checks through the State Radio system, Odyssey and NDDOT.  </w:t>
            </w:r>
          </w:p>
          <w:p w14:paraId="1B78E616" w14:textId="6EDB3E68" w:rsidR="00431648" w:rsidRPr="00B45DE8" w:rsidRDefault="00431648" w:rsidP="00431648">
            <w:pPr>
              <w:pStyle w:val="NoSpacing"/>
              <w:jc w:val="both"/>
              <w:rPr>
                <w:rFonts w:ascii="Univers Light" w:hAnsi="Univers Light" w:cstheme="majorHAnsi"/>
                <w:sz w:val="20"/>
                <w:szCs w:val="20"/>
              </w:rPr>
            </w:pPr>
          </w:p>
          <w:p w14:paraId="081F999C"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Enter case data into case management system from investigating agencies, including vital statistics of suspects, arrest/incident information and related party information.  Obtain criminal records and driving abstracts from CJIS and State Radio.  Assign States Attorney number and submit reports for processing to interns/attorneys.  Contact investigating agencies for further information and documentation, if necessary.</w:t>
            </w:r>
          </w:p>
          <w:p w14:paraId="3F54B151" w14:textId="77777777" w:rsidR="00431648" w:rsidRPr="00B45DE8" w:rsidRDefault="00431648" w:rsidP="00431648">
            <w:pPr>
              <w:pStyle w:val="NoSpacing"/>
              <w:jc w:val="both"/>
              <w:rPr>
                <w:rFonts w:ascii="Univers Light" w:hAnsi="Univers Light" w:cstheme="majorHAnsi"/>
                <w:sz w:val="10"/>
                <w:szCs w:val="10"/>
              </w:rPr>
            </w:pPr>
          </w:p>
          <w:p w14:paraId="2F233A62"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Prepare legal papers and correspondence such as summons, warrants, information, petitions, motions, orders, requests for criminal records, plea agreements, dismissals, affidavits, search warrants, letters, subpoenas, etc., typically from a request of attorney staff, </w:t>
            </w:r>
            <w:proofErr w:type="gramStart"/>
            <w:r w:rsidRPr="00B45DE8">
              <w:rPr>
                <w:rFonts w:ascii="Univers Light" w:hAnsi="Univers Light" w:cstheme="majorHAnsi"/>
                <w:sz w:val="20"/>
                <w:szCs w:val="20"/>
              </w:rPr>
              <w:t>draft</w:t>
            </w:r>
            <w:proofErr w:type="gramEnd"/>
            <w:r w:rsidRPr="00B45DE8">
              <w:rPr>
                <w:rFonts w:ascii="Univers Light" w:hAnsi="Univers Light" w:cstheme="majorHAnsi"/>
                <w:sz w:val="20"/>
                <w:szCs w:val="20"/>
              </w:rPr>
              <w:t xml:space="preserve"> or dictation regarding criminal and civil matters.</w:t>
            </w:r>
          </w:p>
          <w:p w14:paraId="75837FCA" w14:textId="77777777" w:rsidR="00431648" w:rsidRPr="00B45DE8" w:rsidRDefault="00431648" w:rsidP="00431648">
            <w:pPr>
              <w:pStyle w:val="NoSpacing"/>
              <w:jc w:val="both"/>
              <w:rPr>
                <w:rFonts w:ascii="Univers Light" w:hAnsi="Univers Light" w:cstheme="majorHAnsi"/>
                <w:sz w:val="10"/>
                <w:szCs w:val="10"/>
              </w:rPr>
            </w:pPr>
          </w:p>
          <w:p w14:paraId="50CA5F71"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Assist with civil commitment cases, including entering information into the case management system, filing, and preparing legal documents, and assisting the public, witnesses, or justice partners in obtaining information about the civil commitment process and procedures and forms necessary for filing with the court.  </w:t>
            </w:r>
          </w:p>
          <w:p w14:paraId="7EBC6403" w14:textId="77777777" w:rsidR="00431648" w:rsidRPr="00B45DE8" w:rsidRDefault="00431648" w:rsidP="00431648">
            <w:pPr>
              <w:pStyle w:val="NoSpacing"/>
              <w:jc w:val="both"/>
              <w:rPr>
                <w:rFonts w:ascii="Univers Light" w:hAnsi="Univers Light" w:cstheme="majorHAnsi"/>
                <w:sz w:val="10"/>
                <w:szCs w:val="10"/>
              </w:rPr>
            </w:pPr>
          </w:p>
          <w:p w14:paraId="1C55D1DC"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Request cash bonds be released to the appropriate party.</w:t>
            </w:r>
          </w:p>
          <w:p w14:paraId="2360A7AF" w14:textId="77777777" w:rsidR="00431648" w:rsidRPr="00B45DE8" w:rsidRDefault="00431648" w:rsidP="00431648">
            <w:pPr>
              <w:pStyle w:val="NoSpacing"/>
              <w:jc w:val="both"/>
              <w:rPr>
                <w:rFonts w:ascii="Univers Light" w:hAnsi="Univers Light" w:cstheme="majorHAnsi"/>
                <w:sz w:val="10"/>
                <w:szCs w:val="10"/>
              </w:rPr>
            </w:pPr>
          </w:p>
          <w:p w14:paraId="4E0DB858"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Photocopy correspondence and disburse to the various individuals and/or agencies, making appropriate service to parties.  File documents with the Clerk of Court, when appropriate.  Add Bates Stamp to all documents provided in Discovery.  </w:t>
            </w:r>
          </w:p>
          <w:p w14:paraId="7F65E4A7" w14:textId="77777777" w:rsidR="00431648" w:rsidRPr="00B45DE8" w:rsidRDefault="00431648" w:rsidP="00431648">
            <w:pPr>
              <w:pStyle w:val="NoSpacing"/>
              <w:jc w:val="both"/>
              <w:rPr>
                <w:rFonts w:ascii="Univers Light" w:hAnsi="Univers Light" w:cstheme="majorHAnsi"/>
                <w:sz w:val="10"/>
                <w:szCs w:val="10"/>
              </w:rPr>
            </w:pPr>
          </w:p>
          <w:p w14:paraId="0301CEF6"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Responds to request for discovery.  Redact all necessary information.</w:t>
            </w:r>
          </w:p>
          <w:p w14:paraId="776D633E" w14:textId="77777777" w:rsidR="00431648" w:rsidRPr="00B45DE8" w:rsidRDefault="00431648" w:rsidP="00431648">
            <w:pPr>
              <w:pStyle w:val="NoSpacing"/>
              <w:jc w:val="both"/>
              <w:rPr>
                <w:rFonts w:ascii="Univers Light" w:hAnsi="Univers Light" w:cstheme="majorHAnsi"/>
                <w:sz w:val="10"/>
                <w:szCs w:val="10"/>
              </w:rPr>
            </w:pPr>
          </w:p>
          <w:p w14:paraId="3A85445A"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Receive fingerprint cards, associate </w:t>
            </w:r>
            <w:proofErr w:type="gramStart"/>
            <w:r w:rsidRPr="00B45DE8">
              <w:rPr>
                <w:rFonts w:ascii="Univers Light" w:hAnsi="Univers Light" w:cstheme="majorHAnsi"/>
                <w:sz w:val="20"/>
                <w:szCs w:val="20"/>
              </w:rPr>
              <w:t>finger print</w:t>
            </w:r>
            <w:proofErr w:type="gramEnd"/>
            <w:r w:rsidRPr="00B45DE8">
              <w:rPr>
                <w:rFonts w:ascii="Univers Light" w:hAnsi="Univers Light" w:cstheme="majorHAnsi"/>
                <w:sz w:val="20"/>
                <w:szCs w:val="20"/>
              </w:rPr>
              <w:t xml:space="preserve"> card with respective arrest and count, resolves discrepancies, verify accuracy of criminal judgments, enter sentencing information into case management system, submit prosecution and disposition statutes to the Bureau of Criminal Investigation.  Prepare correspondence to lead law enforcement agencies relating to the release of evidence obtained in the incidents.</w:t>
            </w:r>
          </w:p>
          <w:p w14:paraId="259C00CC" w14:textId="77777777" w:rsidR="00431648" w:rsidRPr="00B45DE8" w:rsidRDefault="00431648" w:rsidP="00431648">
            <w:pPr>
              <w:pStyle w:val="NoSpacing"/>
              <w:jc w:val="both"/>
              <w:rPr>
                <w:rFonts w:ascii="Univers Light" w:hAnsi="Univers Light" w:cstheme="majorHAnsi"/>
                <w:sz w:val="10"/>
                <w:szCs w:val="10"/>
              </w:rPr>
            </w:pPr>
          </w:p>
          <w:p w14:paraId="6CD74C40"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Corresponds with all law enforcement agencies and Courts relating to charges, fingerprint cards, dispositions, discrepancies in reports, missing information needed for Court appearances and dispositions.</w:t>
            </w:r>
          </w:p>
          <w:p w14:paraId="689EBDFD" w14:textId="77777777" w:rsidR="00431648" w:rsidRPr="00B45DE8" w:rsidRDefault="00431648" w:rsidP="00431648">
            <w:pPr>
              <w:pStyle w:val="NoSpacing"/>
              <w:jc w:val="both"/>
              <w:rPr>
                <w:rFonts w:ascii="Univers Light" w:hAnsi="Univers Light" w:cstheme="majorHAnsi"/>
                <w:sz w:val="10"/>
                <w:szCs w:val="10"/>
              </w:rPr>
            </w:pPr>
          </w:p>
          <w:p w14:paraId="2CEB8973"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Provide criminal history to Federal Bureau of Investigation when requested.</w:t>
            </w:r>
          </w:p>
          <w:p w14:paraId="6304C1E3" w14:textId="77777777" w:rsidR="00431648" w:rsidRPr="00B45DE8" w:rsidRDefault="00431648" w:rsidP="00431648">
            <w:pPr>
              <w:pStyle w:val="NoSpacing"/>
              <w:jc w:val="both"/>
              <w:rPr>
                <w:rFonts w:ascii="Univers Light" w:hAnsi="Univers Light" w:cstheme="majorHAnsi"/>
                <w:sz w:val="10"/>
                <w:szCs w:val="10"/>
              </w:rPr>
            </w:pPr>
          </w:p>
          <w:p w14:paraId="488F1BBF"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Assist attorney staff in the formatting of Supreme Court Briefs and Appendixes and the transmission of the Briefs and Appendixes electronically to the Supreme Court, serving appropriate parties. </w:t>
            </w:r>
          </w:p>
          <w:p w14:paraId="35285903" w14:textId="77777777" w:rsidR="00431648" w:rsidRPr="00B45DE8" w:rsidRDefault="00431648" w:rsidP="00431648">
            <w:pPr>
              <w:pStyle w:val="NoSpacing"/>
              <w:jc w:val="both"/>
              <w:rPr>
                <w:rFonts w:ascii="Univers Light" w:hAnsi="Univers Light" w:cstheme="majorHAnsi"/>
                <w:sz w:val="10"/>
                <w:szCs w:val="10"/>
              </w:rPr>
            </w:pPr>
          </w:p>
          <w:p w14:paraId="67EB8DC5"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Process petitions for revocation of probation received from Parole and Probation.  </w:t>
            </w:r>
          </w:p>
          <w:p w14:paraId="52AABBEC" w14:textId="77777777" w:rsidR="00431648" w:rsidRPr="00B45DE8" w:rsidRDefault="00431648" w:rsidP="00431648">
            <w:pPr>
              <w:pStyle w:val="NoSpacing"/>
              <w:jc w:val="both"/>
              <w:rPr>
                <w:rFonts w:ascii="Univers Light" w:hAnsi="Univers Light" w:cstheme="majorHAnsi"/>
                <w:sz w:val="10"/>
                <w:szCs w:val="10"/>
              </w:rPr>
            </w:pPr>
          </w:p>
          <w:p w14:paraId="7AF82226" w14:textId="77777777" w:rsidR="00431648" w:rsidRPr="00B45DE8" w:rsidRDefault="00431648" w:rsidP="00431648">
            <w:pPr>
              <w:pStyle w:val="NoSpacing"/>
              <w:numPr>
                <w:ilvl w:val="0"/>
                <w:numId w:val="14"/>
              </w:numPr>
              <w:ind w:left="360"/>
              <w:jc w:val="both"/>
              <w:rPr>
                <w:rFonts w:ascii="Univers Light" w:hAnsi="Univers Light" w:cstheme="majorHAnsi"/>
                <w:sz w:val="20"/>
                <w:szCs w:val="20"/>
              </w:rPr>
            </w:pPr>
            <w:r w:rsidRPr="00B45DE8">
              <w:rPr>
                <w:rFonts w:ascii="Univers Light" w:hAnsi="Univers Light" w:cstheme="majorHAnsi"/>
                <w:sz w:val="20"/>
                <w:szCs w:val="20"/>
              </w:rPr>
              <w:t xml:space="preserve">Close case files in CHAD online system and send letter to law enforcement agencies advising of such for release of evidence purposes.  </w:t>
            </w:r>
          </w:p>
          <w:p w14:paraId="1C430EB5" w14:textId="77777777" w:rsidR="00431648" w:rsidRPr="00B45DE8" w:rsidRDefault="00431648" w:rsidP="00431648">
            <w:pPr>
              <w:pStyle w:val="NoSpacing"/>
              <w:jc w:val="both"/>
              <w:rPr>
                <w:rFonts w:ascii="Univers Light" w:hAnsi="Univers Light" w:cstheme="majorHAnsi"/>
                <w:sz w:val="10"/>
                <w:szCs w:val="10"/>
              </w:rPr>
            </w:pPr>
          </w:p>
          <w:p w14:paraId="5397F5D1" w14:textId="77777777" w:rsidR="00431648" w:rsidRPr="00B45DE8" w:rsidRDefault="00431648" w:rsidP="00431648">
            <w:pPr>
              <w:pStyle w:val="ListParagraph"/>
              <w:numPr>
                <w:ilvl w:val="0"/>
                <w:numId w:val="14"/>
              </w:numPr>
              <w:ind w:left="360"/>
              <w:rPr>
                <w:rFonts w:ascii="Univers Light" w:hAnsi="Univers Light" w:cstheme="majorHAnsi"/>
                <w:sz w:val="20"/>
              </w:rPr>
            </w:pPr>
            <w:r w:rsidRPr="00B45DE8">
              <w:rPr>
                <w:rFonts w:ascii="Univers Light" w:hAnsi="Univers Light" w:cstheme="majorHAnsi"/>
                <w:sz w:val="20"/>
              </w:rPr>
              <w:t>Handle confidential matters daily relating to all divisions of the States Attorney’s Office.</w:t>
            </w:r>
          </w:p>
          <w:p w14:paraId="07BE3862" w14:textId="77777777" w:rsidR="00431648" w:rsidRPr="00B45DE8" w:rsidRDefault="00431648" w:rsidP="00431648">
            <w:pPr>
              <w:pStyle w:val="NoSpacing"/>
              <w:jc w:val="both"/>
              <w:rPr>
                <w:rFonts w:ascii="Univers Light" w:hAnsi="Univers Light" w:cstheme="majorHAnsi"/>
                <w:sz w:val="10"/>
                <w:szCs w:val="12"/>
              </w:rPr>
            </w:pPr>
          </w:p>
          <w:p w14:paraId="2785B8D5" w14:textId="77777777" w:rsidR="00431648" w:rsidRPr="00B45DE8" w:rsidRDefault="00431648" w:rsidP="00431648">
            <w:pPr>
              <w:pStyle w:val="NoSpacing"/>
              <w:numPr>
                <w:ilvl w:val="0"/>
                <w:numId w:val="14"/>
              </w:numPr>
              <w:ind w:left="360"/>
              <w:jc w:val="both"/>
              <w:rPr>
                <w:rFonts w:ascii="Univers Light" w:hAnsi="Univers Light" w:cstheme="majorHAnsi"/>
                <w:sz w:val="20"/>
              </w:rPr>
            </w:pPr>
            <w:r w:rsidRPr="00B45DE8">
              <w:rPr>
                <w:rFonts w:ascii="Univers Light" w:hAnsi="Univers Light" w:cstheme="majorHAnsi"/>
                <w:sz w:val="20"/>
              </w:rPr>
              <w:t>Attends work during regularly scheduled hours.</w:t>
            </w:r>
          </w:p>
          <w:p w14:paraId="501083D1" w14:textId="77777777" w:rsidR="00431648" w:rsidRPr="00B45DE8" w:rsidRDefault="00431648" w:rsidP="00431648">
            <w:pPr>
              <w:pStyle w:val="NoSpacing"/>
              <w:jc w:val="both"/>
              <w:rPr>
                <w:rFonts w:ascii="Univers Light" w:hAnsi="Univers Light" w:cstheme="majorHAnsi"/>
                <w:sz w:val="10"/>
                <w:szCs w:val="12"/>
              </w:rPr>
            </w:pPr>
          </w:p>
          <w:p w14:paraId="249DCADC" w14:textId="77777777" w:rsidR="00431648" w:rsidRPr="00B45DE8" w:rsidRDefault="00431648" w:rsidP="00431648">
            <w:pPr>
              <w:pStyle w:val="NoSpacing"/>
              <w:numPr>
                <w:ilvl w:val="0"/>
                <w:numId w:val="14"/>
              </w:numPr>
              <w:ind w:left="360"/>
              <w:jc w:val="both"/>
              <w:rPr>
                <w:rFonts w:ascii="Univers Light" w:hAnsi="Univers Light" w:cstheme="majorHAnsi"/>
                <w:bCs/>
                <w:sz w:val="20"/>
                <w:szCs w:val="20"/>
              </w:rPr>
            </w:pPr>
            <w:r w:rsidRPr="00B45DE8">
              <w:rPr>
                <w:rFonts w:ascii="Univers Light" w:hAnsi="Univers Light" w:cstheme="majorHAnsi"/>
                <w:bCs/>
                <w:sz w:val="20"/>
                <w:szCs w:val="20"/>
              </w:rPr>
              <w:t>Perform other duties as assigned or apparent.</w:t>
            </w:r>
          </w:p>
          <w:p w14:paraId="547C1CE8" w14:textId="77777777" w:rsidR="00431648" w:rsidRPr="007F631D" w:rsidRDefault="00431648" w:rsidP="00431648">
            <w:pPr>
              <w:pStyle w:val="NoSpacing"/>
              <w:rPr>
                <w:sz w:val="30"/>
                <w:szCs w:val="30"/>
              </w:rPr>
            </w:pPr>
          </w:p>
          <w:p w14:paraId="386DD8F5" w14:textId="77777777" w:rsidR="00431648" w:rsidRPr="003E6B53" w:rsidRDefault="00431648" w:rsidP="00431648">
            <w:pPr>
              <w:pStyle w:val="NoSpacing"/>
              <w:rPr>
                <w:b/>
                <w:color w:val="404040" w:themeColor="text1" w:themeTint="BF"/>
              </w:rPr>
            </w:pPr>
            <w:r w:rsidRPr="003E6B53">
              <w:rPr>
                <w:b/>
                <w:color w:val="404040" w:themeColor="text1" w:themeTint="BF"/>
              </w:rPr>
              <w:t xml:space="preserve">MARGINAL FUNCTIONS:  </w:t>
            </w:r>
          </w:p>
          <w:p w14:paraId="6928FF53" w14:textId="77777777" w:rsidR="00431648" w:rsidRDefault="00431648" w:rsidP="00431648">
            <w:pPr>
              <w:pStyle w:val="NoSpacing"/>
              <w:rPr>
                <w:b/>
                <w:color w:val="404040" w:themeColor="text1" w:themeTint="BF"/>
                <w:sz w:val="10"/>
                <w:szCs w:val="10"/>
              </w:rPr>
            </w:pPr>
          </w:p>
          <w:p w14:paraId="64D80890" w14:textId="77777777" w:rsidR="00431648" w:rsidRPr="00B45DE8" w:rsidRDefault="00431648" w:rsidP="00431648">
            <w:pPr>
              <w:pStyle w:val="ListParagraph"/>
              <w:numPr>
                <w:ilvl w:val="0"/>
                <w:numId w:val="15"/>
              </w:numPr>
              <w:ind w:left="360"/>
              <w:rPr>
                <w:rFonts w:ascii="Univers Light" w:hAnsi="Univers Light" w:cstheme="majorHAnsi"/>
                <w:sz w:val="20"/>
              </w:rPr>
            </w:pPr>
            <w:r w:rsidRPr="00B45DE8">
              <w:rPr>
                <w:rFonts w:ascii="Univers Light" w:hAnsi="Univers Light" w:cstheme="majorHAnsi"/>
                <w:sz w:val="20"/>
              </w:rPr>
              <w:t>Act as Notary Public.</w:t>
            </w:r>
          </w:p>
          <w:p w14:paraId="4ECD6E5A" w14:textId="77777777" w:rsidR="00431648" w:rsidRPr="00B45DE8" w:rsidRDefault="00431648" w:rsidP="00431648">
            <w:pPr>
              <w:pStyle w:val="NoSpacing"/>
              <w:rPr>
                <w:rFonts w:ascii="Univers Light" w:hAnsi="Univers Light" w:cstheme="majorHAnsi"/>
                <w:sz w:val="10"/>
                <w:szCs w:val="10"/>
              </w:rPr>
            </w:pPr>
          </w:p>
          <w:p w14:paraId="3A0F5E11" w14:textId="77777777" w:rsidR="00431648" w:rsidRPr="00B45DE8" w:rsidRDefault="00431648" w:rsidP="00431648">
            <w:pPr>
              <w:pStyle w:val="NoSpacing"/>
              <w:numPr>
                <w:ilvl w:val="0"/>
                <w:numId w:val="15"/>
              </w:numPr>
              <w:ind w:left="360"/>
              <w:rPr>
                <w:rFonts w:ascii="Univers Light" w:hAnsi="Univers Light" w:cstheme="majorHAnsi"/>
                <w:sz w:val="20"/>
                <w:szCs w:val="20"/>
              </w:rPr>
            </w:pPr>
            <w:r w:rsidRPr="00B45DE8">
              <w:rPr>
                <w:rFonts w:ascii="Univers Light" w:hAnsi="Univers Light" w:cstheme="majorHAnsi"/>
                <w:sz w:val="20"/>
                <w:szCs w:val="20"/>
              </w:rPr>
              <w:t>Sort, review, and distribute incoming mail.  Sort, post, and send mail.</w:t>
            </w:r>
          </w:p>
          <w:p w14:paraId="7A98972D" w14:textId="77777777" w:rsidR="00431648" w:rsidRPr="00B45DE8" w:rsidRDefault="00431648" w:rsidP="00431648">
            <w:pPr>
              <w:pStyle w:val="NoSpacing"/>
              <w:rPr>
                <w:rFonts w:ascii="Univers Light" w:hAnsi="Univers Light" w:cstheme="majorHAnsi"/>
                <w:sz w:val="10"/>
                <w:szCs w:val="10"/>
              </w:rPr>
            </w:pPr>
          </w:p>
          <w:p w14:paraId="0D3B732B" w14:textId="4AEC93DB" w:rsidR="00675E83" w:rsidRPr="00675E83" w:rsidRDefault="00431648" w:rsidP="00431648">
            <w:pPr>
              <w:pStyle w:val="NoSpacing"/>
              <w:numPr>
                <w:ilvl w:val="0"/>
                <w:numId w:val="15"/>
              </w:numPr>
              <w:ind w:left="360"/>
              <w:jc w:val="both"/>
              <w:rPr>
                <w:rFonts w:ascii="Century Gothic" w:hAnsi="Century Gothic"/>
              </w:rPr>
            </w:pPr>
            <w:r w:rsidRPr="00B45DE8">
              <w:rPr>
                <w:rFonts w:ascii="Univers Light" w:hAnsi="Univers Light" w:cstheme="majorHAnsi"/>
                <w:sz w:val="20"/>
                <w:szCs w:val="20"/>
              </w:rPr>
              <w:t>Answer and route telephone calls and greet and direct visitors.</w:t>
            </w:r>
          </w:p>
        </w:tc>
      </w:tr>
    </w:tbl>
    <w:p w14:paraId="5DECECFA" w14:textId="77777777" w:rsidR="004074FB" w:rsidRDefault="004074FB">
      <w:pPr>
        <w:rPr>
          <w:rFonts w:ascii="Century Gothic" w:hAnsi="Century Gothic"/>
          <w:sz w:val="32"/>
          <w:szCs w:val="32"/>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2BD8" w14:paraId="0E9FC7D5" w14:textId="77777777" w:rsidTr="00EE219B">
        <w:trPr>
          <w:trHeight w:val="468"/>
        </w:trPr>
        <w:tc>
          <w:tcPr>
            <w:tcW w:w="10800" w:type="dxa"/>
            <w:shd w:val="clear" w:color="auto" w:fill="44546A" w:themeFill="text2"/>
            <w:vAlign w:val="center"/>
          </w:tcPr>
          <w:p w14:paraId="608CA4EB" w14:textId="01B4504D" w:rsidR="005E2BD8" w:rsidRPr="005E2BD8" w:rsidRDefault="005E2BD8" w:rsidP="00794ADD">
            <w:pPr>
              <w:pStyle w:val="NoSpacing"/>
              <w:rPr>
                <w:rFonts w:ascii="Arial" w:hAnsi="Arial" w:cs="Arial"/>
                <w:b/>
                <w:bCs/>
              </w:rPr>
            </w:pPr>
            <w:r w:rsidRPr="005E2BD8">
              <w:rPr>
                <w:rFonts w:ascii="Arial" w:hAnsi="Arial" w:cs="Arial"/>
                <w:b/>
                <w:bCs/>
                <w:color w:val="FFFFFF" w:themeColor="background1"/>
                <w:sz w:val="28"/>
                <w:szCs w:val="28"/>
              </w:rPr>
              <w:t>EDUCATION/EXPERIENCE</w:t>
            </w:r>
          </w:p>
        </w:tc>
      </w:tr>
      <w:tr w:rsidR="005E2BD8" w14:paraId="78552370" w14:textId="77777777" w:rsidTr="00431648">
        <w:trPr>
          <w:trHeight w:val="1188"/>
        </w:trPr>
        <w:tc>
          <w:tcPr>
            <w:tcW w:w="10800" w:type="dxa"/>
            <w:vAlign w:val="center"/>
          </w:tcPr>
          <w:p w14:paraId="7EF535D0" w14:textId="77777777" w:rsidR="00EE219B" w:rsidRPr="00EE219B" w:rsidRDefault="00EE219B" w:rsidP="00EE219B">
            <w:pPr>
              <w:pStyle w:val="NoSpacing"/>
              <w:rPr>
                <w:sz w:val="6"/>
                <w:szCs w:val="6"/>
              </w:rPr>
            </w:pPr>
          </w:p>
          <w:p w14:paraId="2BA1D97C" w14:textId="66E1C952" w:rsidR="005E2BD8" w:rsidRPr="004456FE" w:rsidRDefault="005E2BD8" w:rsidP="00EE219B">
            <w:pPr>
              <w:spacing w:before="121"/>
              <w:ind w:right="192"/>
              <w:jc w:val="both"/>
              <w:rPr>
                <w:rFonts w:asciiTheme="majorHAnsi" w:hAnsiTheme="majorHAnsi" w:cstheme="majorHAnsi"/>
                <w:sz w:val="20"/>
                <w:szCs w:val="20"/>
              </w:rPr>
            </w:pPr>
            <w:r w:rsidRPr="004456FE">
              <w:rPr>
                <w:rFonts w:asciiTheme="majorHAnsi" w:hAnsiTheme="majorHAnsi" w:cstheme="majorHAnsi"/>
                <w:i/>
                <w:iCs/>
                <w:spacing w:val="-1"/>
                <w:sz w:val="18"/>
                <w:szCs w:val="18"/>
              </w:rPr>
              <w:t>Any</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combination</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of</w:t>
            </w:r>
            <w:r w:rsidRPr="004456FE">
              <w:rPr>
                <w:rFonts w:asciiTheme="majorHAnsi" w:hAnsiTheme="majorHAnsi" w:cstheme="majorHAnsi"/>
                <w:i/>
                <w:iCs/>
                <w:spacing w:val="-3"/>
                <w:sz w:val="18"/>
                <w:szCs w:val="18"/>
              </w:rPr>
              <w:t xml:space="preserve"> </w:t>
            </w:r>
            <w:r w:rsidRPr="004456FE">
              <w:rPr>
                <w:rFonts w:asciiTheme="majorHAnsi" w:hAnsiTheme="majorHAnsi" w:cstheme="majorHAnsi"/>
                <w:i/>
                <w:iCs/>
                <w:spacing w:val="-1"/>
                <w:sz w:val="18"/>
                <w:szCs w:val="18"/>
              </w:rPr>
              <w:t>education</w:t>
            </w:r>
            <w:r w:rsidRPr="004456FE">
              <w:rPr>
                <w:rFonts w:asciiTheme="majorHAnsi" w:hAnsiTheme="majorHAnsi" w:cstheme="majorHAnsi"/>
                <w:i/>
                <w:iCs/>
                <w:spacing w:val="-2"/>
                <w:sz w:val="18"/>
                <w:szCs w:val="18"/>
              </w:rPr>
              <w:t xml:space="preserve"> and</w:t>
            </w:r>
            <w:r w:rsidRPr="004456FE">
              <w:rPr>
                <w:rFonts w:asciiTheme="majorHAnsi" w:hAnsiTheme="majorHAnsi" w:cstheme="majorHAnsi"/>
                <w:i/>
                <w:iCs/>
                <w:spacing w:val="-1"/>
                <w:sz w:val="18"/>
                <w:szCs w:val="18"/>
              </w:rPr>
              <w:t xml:space="preserve"> experience</w:t>
            </w:r>
            <w:r w:rsidRPr="004456FE">
              <w:rPr>
                <w:rFonts w:asciiTheme="majorHAnsi" w:hAnsiTheme="majorHAnsi" w:cstheme="majorHAnsi"/>
                <w:i/>
                <w:iCs/>
                <w:spacing w:val="-5"/>
                <w:sz w:val="18"/>
                <w:szCs w:val="18"/>
              </w:rPr>
              <w:t xml:space="preserve"> </w:t>
            </w:r>
            <w:r w:rsidRPr="004456FE">
              <w:rPr>
                <w:rFonts w:asciiTheme="majorHAnsi" w:hAnsiTheme="majorHAnsi" w:cstheme="majorHAnsi"/>
                <w:i/>
                <w:iCs/>
                <w:sz w:val="18"/>
                <w:szCs w:val="18"/>
              </w:rPr>
              <w:t>that</w:t>
            </w:r>
            <w:r w:rsidRPr="004456FE">
              <w:rPr>
                <w:rFonts w:asciiTheme="majorHAnsi" w:hAnsiTheme="majorHAnsi" w:cstheme="majorHAnsi"/>
                <w:i/>
                <w:iCs/>
                <w:spacing w:val="-5"/>
                <w:sz w:val="18"/>
                <w:szCs w:val="18"/>
              </w:rPr>
              <w:t xml:space="preserve"> </w:t>
            </w:r>
            <w:r w:rsidRPr="004456FE">
              <w:rPr>
                <w:rFonts w:asciiTheme="majorHAnsi" w:hAnsiTheme="majorHAnsi" w:cstheme="majorHAnsi"/>
                <w:i/>
                <w:iCs/>
                <w:spacing w:val="-1"/>
                <w:sz w:val="18"/>
                <w:szCs w:val="18"/>
              </w:rPr>
              <w:t>would</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likely provide</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z w:val="18"/>
                <w:szCs w:val="18"/>
              </w:rPr>
              <w:t>the</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required</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knowledge</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and</w:t>
            </w:r>
            <w:r w:rsidRPr="004456FE">
              <w:rPr>
                <w:rFonts w:asciiTheme="majorHAnsi" w:hAnsiTheme="majorHAnsi" w:cstheme="majorHAnsi"/>
                <w:i/>
                <w:iCs/>
                <w:spacing w:val="-3"/>
                <w:sz w:val="18"/>
                <w:szCs w:val="18"/>
              </w:rPr>
              <w:t xml:space="preserve"> </w:t>
            </w:r>
            <w:r w:rsidRPr="004456FE">
              <w:rPr>
                <w:rFonts w:asciiTheme="majorHAnsi" w:hAnsiTheme="majorHAnsi" w:cstheme="majorHAnsi"/>
                <w:i/>
                <w:iCs/>
                <w:spacing w:val="-1"/>
                <w:sz w:val="18"/>
                <w:szCs w:val="18"/>
              </w:rPr>
              <w:t>abilities</w:t>
            </w:r>
            <w:r w:rsidRPr="004456FE">
              <w:rPr>
                <w:rFonts w:asciiTheme="majorHAnsi" w:hAnsiTheme="majorHAnsi" w:cstheme="majorHAnsi"/>
                <w:i/>
                <w:iCs/>
                <w:spacing w:val="-3"/>
                <w:sz w:val="18"/>
                <w:szCs w:val="18"/>
              </w:rPr>
              <w:t xml:space="preserve"> </w:t>
            </w:r>
            <w:r w:rsidRPr="004456FE">
              <w:rPr>
                <w:rFonts w:asciiTheme="majorHAnsi" w:hAnsiTheme="majorHAnsi" w:cstheme="majorHAnsi"/>
                <w:i/>
                <w:iCs/>
                <w:spacing w:val="-1"/>
                <w:sz w:val="18"/>
                <w:szCs w:val="18"/>
              </w:rPr>
              <w:t>is</w:t>
            </w:r>
            <w:r w:rsidRPr="004456FE">
              <w:rPr>
                <w:rFonts w:asciiTheme="majorHAnsi" w:hAnsiTheme="majorHAnsi" w:cstheme="majorHAnsi"/>
                <w:i/>
                <w:iCs/>
                <w:spacing w:val="97"/>
                <w:sz w:val="18"/>
                <w:szCs w:val="18"/>
              </w:rPr>
              <w:t xml:space="preserve"> </w:t>
            </w:r>
            <w:r w:rsidRPr="004456FE">
              <w:rPr>
                <w:rFonts w:asciiTheme="majorHAnsi" w:hAnsiTheme="majorHAnsi" w:cstheme="majorHAnsi"/>
                <w:i/>
                <w:iCs/>
                <w:spacing w:val="-1"/>
                <w:sz w:val="18"/>
                <w:szCs w:val="18"/>
              </w:rPr>
              <w:t>qualifying.</w:t>
            </w:r>
            <w:r w:rsidRPr="004456FE">
              <w:rPr>
                <w:rFonts w:asciiTheme="majorHAnsi" w:hAnsiTheme="majorHAnsi" w:cstheme="majorHAnsi"/>
                <w:i/>
                <w:iCs/>
                <w:spacing w:val="37"/>
                <w:sz w:val="18"/>
                <w:szCs w:val="18"/>
              </w:rPr>
              <w:t xml:space="preserve"> </w:t>
            </w:r>
            <w:r w:rsidRPr="004456FE">
              <w:rPr>
                <w:rFonts w:asciiTheme="majorHAnsi" w:hAnsiTheme="majorHAnsi" w:cstheme="majorHAnsi"/>
                <w:i/>
                <w:iCs/>
                <w:sz w:val="18"/>
                <w:szCs w:val="18"/>
              </w:rPr>
              <w:t>A</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typical</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pacing w:val="-1"/>
                <w:sz w:val="18"/>
                <w:szCs w:val="18"/>
              </w:rPr>
              <w:t xml:space="preserve">way </w:t>
            </w:r>
            <w:r w:rsidRPr="004456FE">
              <w:rPr>
                <w:rFonts w:asciiTheme="majorHAnsi" w:hAnsiTheme="majorHAnsi" w:cstheme="majorHAnsi"/>
                <w:i/>
                <w:iCs/>
                <w:sz w:val="18"/>
                <w:szCs w:val="18"/>
              </w:rPr>
              <w:t>to</w:t>
            </w:r>
            <w:r w:rsidRPr="004456FE">
              <w:rPr>
                <w:rFonts w:asciiTheme="majorHAnsi" w:hAnsiTheme="majorHAnsi" w:cstheme="majorHAnsi"/>
                <w:i/>
                <w:iCs/>
                <w:spacing w:val="-3"/>
                <w:sz w:val="18"/>
                <w:szCs w:val="18"/>
              </w:rPr>
              <w:t xml:space="preserve"> </w:t>
            </w:r>
            <w:r w:rsidRPr="004456FE">
              <w:rPr>
                <w:rFonts w:asciiTheme="majorHAnsi" w:hAnsiTheme="majorHAnsi" w:cstheme="majorHAnsi"/>
                <w:i/>
                <w:iCs/>
                <w:spacing w:val="-1"/>
                <w:sz w:val="18"/>
                <w:szCs w:val="18"/>
              </w:rPr>
              <w:t xml:space="preserve">obtain </w:t>
            </w:r>
            <w:r w:rsidRPr="004456FE">
              <w:rPr>
                <w:rFonts w:asciiTheme="majorHAnsi" w:hAnsiTheme="majorHAnsi" w:cstheme="majorHAnsi"/>
                <w:i/>
                <w:iCs/>
                <w:sz w:val="18"/>
                <w:szCs w:val="18"/>
              </w:rPr>
              <w:t>the</w:t>
            </w:r>
            <w:r w:rsidRPr="004456FE">
              <w:rPr>
                <w:rFonts w:asciiTheme="majorHAnsi" w:hAnsiTheme="majorHAnsi" w:cstheme="majorHAnsi"/>
                <w:i/>
                <w:iCs/>
                <w:spacing w:val="-1"/>
                <w:sz w:val="18"/>
                <w:szCs w:val="18"/>
              </w:rPr>
              <w:t xml:space="preserve"> knowledge</w:t>
            </w:r>
            <w:r w:rsidRPr="004456FE">
              <w:rPr>
                <w:rFonts w:asciiTheme="majorHAnsi" w:hAnsiTheme="majorHAnsi" w:cstheme="majorHAnsi"/>
                <w:i/>
                <w:iCs/>
                <w:spacing w:val="-3"/>
                <w:sz w:val="18"/>
                <w:szCs w:val="18"/>
              </w:rPr>
              <w:t xml:space="preserve"> </w:t>
            </w:r>
            <w:r w:rsidRPr="004456FE">
              <w:rPr>
                <w:rFonts w:asciiTheme="majorHAnsi" w:hAnsiTheme="majorHAnsi" w:cstheme="majorHAnsi"/>
                <w:i/>
                <w:iCs/>
                <w:spacing w:val="-1"/>
                <w:sz w:val="18"/>
                <w:szCs w:val="18"/>
              </w:rPr>
              <w:t>and abilities</w:t>
            </w:r>
            <w:r w:rsidRPr="004456FE">
              <w:rPr>
                <w:rFonts w:asciiTheme="majorHAnsi" w:hAnsiTheme="majorHAnsi" w:cstheme="majorHAnsi"/>
                <w:i/>
                <w:iCs/>
                <w:spacing w:val="-2"/>
                <w:sz w:val="18"/>
                <w:szCs w:val="18"/>
              </w:rPr>
              <w:t xml:space="preserve"> </w:t>
            </w:r>
            <w:r w:rsidRPr="004456FE">
              <w:rPr>
                <w:rFonts w:asciiTheme="majorHAnsi" w:hAnsiTheme="majorHAnsi" w:cstheme="majorHAnsi"/>
                <w:i/>
                <w:iCs/>
                <w:sz w:val="18"/>
                <w:szCs w:val="18"/>
              </w:rPr>
              <w:t>would</w:t>
            </w:r>
            <w:r w:rsidRPr="004456FE">
              <w:rPr>
                <w:rFonts w:asciiTheme="majorHAnsi" w:hAnsiTheme="majorHAnsi" w:cstheme="majorHAnsi"/>
                <w:i/>
                <w:iCs/>
                <w:spacing w:val="-1"/>
                <w:sz w:val="18"/>
                <w:szCs w:val="18"/>
              </w:rPr>
              <w:t xml:space="preserve"> </w:t>
            </w:r>
            <w:r w:rsidRPr="004456FE">
              <w:rPr>
                <w:rFonts w:asciiTheme="majorHAnsi" w:hAnsiTheme="majorHAnsi" w:cstheme="majorHAnsi"/>
                <w:i/>
                <w:iCs/>
                <w:sz w:val="18"/>
                <w:szCs w:val="18"/>
              </w:rPr>
              <w:t>be</w:t>
            </w:r>
            <w:r w:rsidRPr="004456FE">
              <w:rPr>
                <w:rFonts w:asciiTheme="majorHAnsi" w:hAnsiTheme="majorHAnsi" w:cstheme="majorHAnsi"/>
                <w:i/>
                <w:iCs/>
                <w:sz w:val="20"/>
                <w:szCs w:val="20"/>
              </w:rPr>
              <w:t>:</w:t>
            </w:r>
          </w:p>
          <w:p w14:paraId="7B21375F" w14:textId="77777777" w:rsidR="005E2BD8" w:rsidRPr="004456FE" w:rsidRDefault="005E2BD8" w:rsidP="00EE219B">
            <w:pPr>
              <w:spacing w:before="1"/>
              <w:jc w:val="both"/>
              <w:rPr>
                <w:rFonts w:asciiTheme="majorHAnsi" w:hAnsiTheme="majorHAnsi" w:cstheme="majorHAnsi"/>
                <w:i/>
                <w:iCs/>
                <w:sz w:val="18"/>
                <w:szCs w:val="18"/>
              </w:rPr>
            </w:pPr>
          </w:p>
          <w:p w14:paraId="1A7B5825" w14:textId="77777777" w:rsidR="00431648" w:rsidRPr="00B45DE8" w:rsidRDefault="00431648" w:rsidP="00431648">
            <w:pPr>
              <w:pStyle w:val="NoSpacing"/>
              <w:rPr>
                <w:rFonts w:ascii="Univers Light" w:hAnsi="Univers Light" w:cstheme="majorHAnsi"/>
                <w:sz w:val="20"/>
              </w:rPr>
            </w:pPr>
            <w:r w:rsidRPr="00B45DE8">
              <w:rPr>
                <w:rFonts w:ascii="Univers Light" w:hAnsi="Univers Light" w:cstheme="majorHAnsi"/>
                <w:b/>
                <w:sz w:val="20"/>
              </w:rPr>
              <w:t>Education:</w:t>
            </w:r>
            <w:r w:rsidRPr="00B45DE8">
              <w:rPr>
                <w:rFonts w:ascii="Univers Light" w:hAnsi="Univers Light" w:cstheme="majorHAnsi"/>
                <w:sz w:val="20"/>
              </w:rPr>
              <w:t xml:space="preserve">  </w:t>
            </w:r>
            <w:r w:rsidRPr="00B45DE8">
              <w:rPr>
                <w:rFonts w:ascii="Univers Light" w:hAnsi="Univers Light" w:cstheme="majorHAnsi"/>
                <w:sz w:val="20"/>
                <w:szCs w:val="20"/>
              </w:rPr>
              <w:t>Associate degree or 2-year post high school education program in Legal Secretarial field</w:t>
            </w:r>
          </w:p>
          <w:p w14:paraId="08F133D9" w14:textId="77777777" w:rsidR="00431648" w:rsidRPr="00B45DE8" w:rsidRDefault="00431648" w:rsidP="00431648">
            <w:pPr>
              <w:pStyle w:val="NoSpacing"/>
              <w:jc w:val="both"/>
              <w:rPr>
                <w:rFonts w:ascii="Univers Light" w:hAnsi="Univers Light" w:cstheme="majorHAnsi"/>
                <w:sz w:val="20"/>
              </w:rPr>
            </w:pPr>
          </w:p>
          <w:p w14:paraId="4BFB0755" w14:textId="285ECC59" w:rsidR="00AA1FE0" w:rsidRPr="00AA1FE0" w:rsidRDefault="00431648" w:rsidP="00431648">
            <w:pPr>
              <w:pStyle w:val="NoSpacing"/>
              <w:jc w:val="both"/>
              <w:rPr>
                <w:sz w:val="20"/>
              </w:rPr>
            </w:pPr>
            <w:r w:rsidRPr="00B45DE8">
              <w:rPr>
                <w:rFonts w:ascii="Univers Light" w:hAnsi="Univers Light" w:cstheme="majorHAnsi"/>
                <w:b/>
                <w:sz w:val="20"/>
              </w:rPr>
              <w:t>Experience:</w:t>
            </w:r>
            <w:r w:rsidRPr="00B45DE8">
              <w:rPr>
                <w:rFonts w:ascii="Univers Light" w:hAnsi="Univers Light" w:cstheme="majorHAnsi"/>
                <w:sz w:val="20"/>
              </w:rPr>
              <w:t xml:space="preserve">  </w:t>
            </w:r>
            <w:r w:rsidRPr="00B45DE8">
              <w:rPr>
                <w:rFonts w:ascii="Univers Light" w:hAnsi="Univers Light" w:cstheme="majorHAnsi"/>
                <w:sz w:val="20"/>
                <w:szCs w:val="20"/>
              </w:rPr>
              <w:t>2-3 years of previous legal experience required</w:t>
            </w:r>
          </w:p>
        </w:tc>
      </w:tr>
    </w:tbl>
    <w:p w14:paraId="5B83418A" w14:textId="55763A66" w:rsidR="005E2BD8" w:rsidRPr="006F1E1E" w:rsidRDefault="005E2BD8">
      <w:pPr>
        <w:rPr>
          <w:rFonts w:ascii="Century Gothic" w:hAnsi="Century Gothic"/>
          <w:sz w:val="32"/>
          <w:szCs w:val="32"/>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2BD8" w14:paraId="68B4B8CD" w14:textId="77777777" w:rsidTr="00794ADD">
        <w:trPr>
          <w:trHeight w:val="432"/>
        </w:trPr>
        <w:tc>
          <w:tcPr>
            <w:tcW w:w="10800" w:type="dxa"/>
            <w:shd w:val="clear" w:color="auto" w:fill="44546A" w:themeFill="text2"/>
            <w:vAlign w:val="center"/>
          </w:tcPr>
          <w:p w14:paraId="532C61E7" w14:textId="6205A0FD" w:rsidR="005E2BD8" w:rsidRPr="005E2BD8" w:rsidRDefault="000B2685" w:rsidP="00794ADD">
            <w:pPr>
              <w:pStyle w:val="NoSpacing"/>
              <w:rPr>
                <w:rFonts w:ascii="Arial" w:hAnsi="Arial" w:cs="Arial"/>
                <w:b/>
                <w:bCs/>
              </w:rPr>
            </w:pPr>
            <w:r w:rsidRPr="000B2685">
              <w:rPr>
                <w:rFonts w:ascii="Arial" w:hAnsi="Arial" w:cs="Arial"/>
                <w:b/>
                <w:bCs/>
                <w:color w:val="FFFFFF" w:themeColor="background1"/>
                <w:sz w:val="28"/>
                <w:szCs w:val="28"/>
              </w:rPr>
              <w:t>ACCOUNTABILITIES AND QUALIFICATIONS</w:t>
            </w:r>
          </w:p>
        </w:tc>
      </w:tr>
      <w:tr w:rsidR="005E2BD8" w14:paraId="02833BC3" w14:textId="77777777" w:rsidTr="00794ADD">
        <w:tc>
          <w:tcPr>
            <w:tcW w:w="10800" w:type="dxa"/>
          </w:tcPr>
          <w:p w14:paraId="48D81D31" w14:textId="77777777" w:rsidR="00EE219B" w:rsidRPr="00EE219B" w:rsidRDefault="00EE219B" w:rsidP="00EE219B">
            <w:pPr>
              <w:pStyle w:val="NoSpacing"/>
              <w:rPr>
                <w:sz w:val="8"/>
                <w:szCs w:val="8"/>
              </w:rPr>
            </w:pPr>
          </w:p>
          <w:p w14:paraId="20E5FD82" w14:textId="334FD0B3" w:rsidR="005E2BD8" w:rsidRPr="00D143EA" w:rsidRDefault="005E2BD8" w:rsidP="005E2BD8">
            <w:pPr>
              <w:spacing w:before="2"/>
              <w:rPr>
                <w:rFonts w:ascii="Century Gothic" w:hAnsi="Century Gothic" w:cs="Calibri"/>
                <w:i/>
                <w:iCs/>
                <w:sz w:val="10"/>
                <w:szCs w:val="10"/>
              </w:rPr>
            </w:pPr>
          </w:p>
          <w:p w14:paraId="3EADEC9C" w14:textId="77777777" w:rsidR="000B2685" w:rsidRPr="00026101" w:rsidRDefault="000B2685" w:rsidP="000B2685">
            <w:pPr>
              <w:pStyle w:val="NoSpacing"/>
              <w:rPr>
                <w:i/>
                <w:color w:val="595959" w:themeColor="text1" w:themeTint="A6"/>
                <w:sz w:val="18"/>
              </w:rPr>
            </w:pPr>
            <w:r w:rsidRPr="00026101">
              <w:rPr>
                <w:i/>
                <w:color w:val="595959" w:themeColor="text1" w:themeTint="A6"/>
                <w:sz w:val="18"/>
              </w:rPr>
              <w:t xml:space="preserve">The following generally describes the knowledge and ability to enter the job and/or be learned within a short period of time </w:t>
            </w:r>
            <w:proofErr w:type="gramStart"/>
            <w:r w:rsidRPr="00026101">
              <w:rPr>
                <w:i/>
                <w:color w:val="595959" w:themeColor="text1" w:themeTint="A6"/>
                <w:sz w:val="18"/>
              </w:rPr>
              <w:t>in order to</w:t>
            </w:r>
            <w:proofErr w:type="gramEnd"/>
            <w:r w:rsidRPr="00026101">
              <w:rPr>
                <w:i/>
                <w:color w:val="595959" w:themeColor="text1" w:themeTint="A6"/>
                <w:sz w:val="18"/>
              </w:rPr>
              <w:t xml:space="preserve"> successfully perform the assigned duties.  </w:t>
            </w:r>
          </w:p>
          <w:p w14:paraId="1806245E" w14:textId="77777777" w:rsidR="000B2685" w:rsidRPr="00CC53B3" w:rsidRDefault="000B2685" w:rsidP="005E2BD8">
            <w:pPr>
              <w:spacing w:before="2"/>
              <w:rPr>
                <w:rFonts w:ascii="Century Gothic" w:hAnsi="Century Gothic" w:cs="Calibri"/>
                <w:i/>
                <w:iCs/>
                <w:sz w:val="18"/>
                <w:szCs w:val="18"/>
              </w:rPr>
            </w:pPr>
          </w:p>
          <w:p w14:paraId="08118F9A" w14:textId="77777777" w:rsidR="00431648" w:rsidRDefault="00431648" w:rsidP="00431648">
            <w:pPr>
              <w:pStyle w:val="Default"/>
              <w:rPr>
                <w:rFonts w:asciiTheme="minorHAnsi" w:hAnsiTheme="minorHAnsi"/>
                <w:b/>
                <w:bCs/>
                <w:color w:val="404040" w:themeColor="text1" w:themeTint="BF"/>
                <w:sz w:val="22"/>
                <w:szCs w:val="22"/>
              </w:rPr>
            </w:pPr>
            <w:r>
              <w:rPr>
                <w:rFonts w:asciiTheme="minorHAnsi" w:hAnsiTheme="minorHAnsi"/>
                <w:b/>
                <w:bCs/>
                <w:color w:val="404040" w:themeColor="text1" w:themeTint="BF"/>
                <w:sz w:val="22"/>
                <w:szCs w:val="22"/>
              </w:rPr>
              <w:t>ACCOUNTABILITIES:</w:t>
            </w:r>
          </w:p>
          <w:p w14:paraId="24BEBBEC" w14:textId="77777777" w:rsidR="00431648" w:rsidRPr="00764B5E" w:rsidRDefault="00431648" w:rsidP="00431648">
            <w:pPr>
              <w:pStyle w:val="Default"/>
              <w:rPr>
                <w:rFonts w:asciiTheme="minorHAnsi" w:hAnsiTheme="minorHAnsi"/>
                <w:b/>
                <w:bCs/>
                <w:color w:val="404040" w:themeColor="text1" w:themeTint="BF"/>
                <w:sz w:val="10"/>
                <w:szCs w:val="10"/>
              </w:rPr>
            </w:pPr>
          </w:p>
          <w:p w14:paraId="443C1052" w14:textId="77777777" w:rsidR="00431648" w:rsidRPr="00B45DE8" w:rsidRDefault="00431648" w:rsidP="00431648">
            <w:pPr>
              <w:pStyle w:val="ListParagraph"/>
              <w:numPr>
                <w:ilvl w:val="0"/>
                <w:numId w:val="18"/>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 xml:space="preserve">Perform job responsibilities in a manner consistent with the County’s vision, </w:t>
            </w:r>
            <w:proofErr w:type="gramStart"/>
            <w:r w:rsidRPr="00B45DE8">
              <w:rPr>
                <w:rFonts w:ascii="Univers Light" w:hAnsi="Univers Light" w:cstheme="majorHAnsi"/>
                <w:sz w:val="20"/>
                <w:szCs w:val="20"/>
              </w:rPr>
              <w:t>mission</w:t>
            </w:r>
            <w:proofErr w:type="gramEnd"/>
            <w:r w:rsidRPr="00B45DE8">
              <w:rPr>
                <w:rFonts w:ascii="Univers Light" w:hAnsi="Univers Light" w:cstheme="majorHAnsi"/>
                <w:sz w:val="20"/>
                <w:szCs w:val="20"/>
              </w:rPr>
              <w:t xml:space="preserve"> and values.</w:t>
            </w:r>
          </w:p>
          <w:p w14:paraId="4F4AED7C" w14:textId="77777777" w:rsidR="00431648" w:rsidRPr="00B45DE8" w:rsidRDefault="00431648" w:rsidP="00431648">
            <w:pPr>
              <w:jc w:val="both"/>
              <w:rPr>
                <w:rFonts w:ascii="Univers Light" w:hAnsi="Univers Light" w:cstheme="majorHAnsi"/>
                <w:sz w:val="10"/>
                <w:szCs w:val="10"/>
              </w:rPr>
            </w:pPr>
          </w:p>
          <w:p w14:paraId="088583C5" w14:textId="77777777" w:rsidR="00431648" w:rsidRPr="00B45DE8" w:rsidRDefault="00431648" w:rsidP="00431648">
            <w:pPr>
              <w:pStyle w:val="ListParagraph"/>
              <w:numPr>
                <w:ilvl w:val="0"/>
                <w:numId w:val="18"/>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Develop and maintain a thorough working knowledge of all department and County-wide policies, protocols and procedures that apply to the performance of this position.</w:t>
            </w:r>
          </w:p>
          <w:p w14:paraId="051CC841" w14:textId="77777777" w:rsidR="00431648" w:rsidRPr="00B45DE8" w:rsidRDefault="00431648" w:rsidP="00431648">
            <w:pPr>
              <w:jc w:val="both"/>
              <w:rPr>
                <w:rFonts w:ascii="Univers Light" w:hAnsi="Univers Light" w:cstheme="majorHAnsi"/>
                <w:sz w:val="10"/>
                <w:szCs w:val="10"/>
              </w:rPr>
            </w:pPr>
          </w:p>
          <w:p w14:paraId="3C3B151E" w14:textId="77777777" w:rsidR="00431648" w:rsidRPr="00B45DE8" w:rsidRDefault="00431648" w:rsidP="00431648">
            <w:pPr>
              <w:pStyle w:val="ListParagraph"/>
              <w:numPr>
                <w:ilvl w:val="0"/>
                <w:numId w:val="17"/>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Develop respectful and cooperative working relationships with co-workers.</w:t>
            </w:r>
          </w:p>
          <w:p w14:paraId="41A5FFE2" w14:textId="77777777" w:rsidR="00431648" w:rsidRPr="00B45DE8" w:rsidRDefault="00431648" w:rsidP="00431648">
            <w:pPr>
              <w:jc w:val="both"/>
              <w:rPr>
                <w:rFonts w:ascii="Univers Light" w:hAnsi="Univers Light" w:cstheme="majorHAnsi"/>
                <w:sz w:val="10"/>
                <w:szCs w:val="10"/>
              </w:rPr>
            </w:pPr>
          </w:p>
          <w:p w14:paraId="18564EBB" w14:textId="77777777" w:rsidR="00431648" w:rsidRPr="00B45DE8" w:rsidRDefault="00431648" w:rsidP="00431648">
            <w:pPr>
              <w:pStyle w:val="ListParagraph"/>
              <w:numPr>
                <w:ilvl w:val="0"/>
                <w:numId w:val="17"/>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Inform immediate supervisor of all important matters pertaining to assigned job responsibilities.</w:t>
            </w:r>
          </w:p>
          <w:p w14:paraId="4217164E" w14:textId="77777777" w:rsidR="00431648" w:rsidRPr="00B45DE8" w:rsidRDefault="00431648" w:rsidP="00431648">
            <w:pPr>
              <w:jc w:val="both"/>
              <w:rPr>
                <w:rFonts w:ascii="Univers Light" w:hAnsi="Univers Light" w:cstheme="majorHAnsi"/>
                <w:sz w:val="10"/>
                <w:szCs w:val="10"/>
              </w:rPr>
            </w:pPr>
          </w:p>
          <w:p w14:paraId="0ABF74EC" w14:textId="77777777" w:rsidR="00431648" w:rsidRPr="00B45DE8" w:rsidRDefault="00431648" w:rsidP="00431648">
            <w:pPr>
              <w:pStyle w:val="ListParagraph"/>
              <w:numPr>
                <w:ilvl w:val="0"/>
                <w:numId w:val="17"/>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Seek opportunities for further personal growth and development.</w:t>
            </w:r>
          </w:p>
          <w:p w14:paraId="6DF53941" w14:textId="77777777" w:rsidR="00431648" w:rsidRPr="00B45DE8" w:rsidRDefault="00431648" w:rsidP="00431648">
            <w:pPr>
              <w:jc w:val="both"/>
              <w:rPr>
                <w:rFonts w:ascii="Univers Light" w:hAnsi="Univers Light" w:cstheme="majorHAnsi"/>
                <w:sz w:val="10"/>
                <w:szCs w:val="10"/>
              </w:rPr>
            </w:pPr>
          </w:p>
          <w:p w14:paraId="73A2634D" w14:textId="77777777" w:rsidR="00431648" w:rsidRPr="00B45DE8" w:rsidRDefault="00431648" w:rsidP="00431648">
            <w:pPr>
              <w:pStyle w:val="ListParagraph"/>
              <w:numPr>
                <w:ilvl w:val="0"/>
                <w:numId w:val="17"/>
              </w:numPr>
              <w:ind w:left="360"/>
              <w:jc w:val="both"/>
              <w:rPr>
                <w:rFonts w:ascii="Univers Light" w:hAnsi="Univers Light" w:cstheme="majorHAnsi"/>
                <w:b/>
                <w:sz w:val="20"/>
                <w:szCs w:val="20"/>
                <w:u w:val="single"/>
              </w:rPr>
            </w:pPr>
            <w:r w:rsidRPr="00B45DE8">
              <w:rPr>
                <w:rFonts w:ascii="Univers Light" w:hAnsi="Univers Light" w:cstheme="majorHAnsi"/>
                <w:sz w:val="20"/>
                <w:szCs w:val="20"/>
              </w:rPr>
              <w:t>Represent the County in a professional manner to all internal and external contacts when conducting County business.</w:t>
            </w:r>
          </w:p>
          <w:p w14:paraId="37C8885E" w14:textId="77777777" w:rsidR="00431648" w:rsidRPr="00B45DE8" w:rsidRDefault="00431648" w:rsidP="00431648">
            <w:pPr>
              <w:jc w:val="both"/>
              <w:rPr>
                <w:rFonts w:ascii="Univers Light" w:hAnsi="Univers Light" w:cstheme="majorHAnsi"/>
                <w:sz w:val="10"/>
                <w:szCs w:val="10"/>
              </w:rPr>
            </w:pPr>
          </w:p>
          <w:p w14:paraId="232460AE" w14:textId="77777777" w:rsidR="00431648" w:rsidRPr="00431648" w:rsidRDefault="00431648" w:rsidP="00431648">
            <w:pPr>
              <w:pStyle w:val="ListParagraph"/>
              <w:numPr>
                <w:ilvl w:val="0"/>
                <w:numId w:val="17"/>
              </w:numPr>
              <w:ind w:left="360"/>
              <w:jc w:val="both"/>
              <w:rPr>
                <w:rFonts w:asciiTheme="majorHAnsi" w:hAnsiTheme="majorHAnsi" w:cstheme="majorHAnsi"/>
                <w:b/>
                <w:sz w:val="20"/>
                <w:szCs w:val="20"/>
                <w:u w:val="single"/>
              </w:rPr>
            </w:pPr>
            <w:r w:rsidRPr="00B45DE8">
              <w:rPr>
                <w:rFonts w:ascii="Univers Light" w:hAnsi="Univers Light" w:cstheme="majorHAnsi"/>
                <w:sz w:val="20"/>
                <w:szCs w:val="20"/>
              </w:rPr>
              <w:t xml:space="preserve">Comply with all rules and policies </w:t>
            </w:r>
            <w:proofErr w:type="gramStart"/>
            <w:r w:rsidRPr="00B45DE8">
              <w:rPr>
                <w:rFonts w:ascii="Univers Light" w:hAnsi="Univers Light" w:cstheme="majorHAnsi"/>
                <w:sz w:val="20"/>
                <w:szCs w:val="20"/>
              </w:rPr>
              <w:t>in order to</w:t>
            </w:r>
            <w:proofErr w:type="gramEnd"/>
            <w:r w:rsidRPr="00B45DE8">
              <w:rPr>
                <w:rFonts w:ascii="Univers Light" w:hAnsi="Univers Light" w:cstheme="majorHAnsi"/>
                <w:sz w:val="20"/>
                <w:szCs w:val="20"/>
              </w:rPr>
              <w:t xml:space="preserve"> maintain a safe work environment.</w:t>
            </w:r>
          </w:p>
          <w:p w14:paraId="459DC795" w14:textId="77777777" w:rsidR="00431648" w:rsidRDefault="00431648" w:rsidP="00431648">
            <w:pPr>
              <w:pStyle w:val="NoSpacing"/>
              <w:rPr>
                <w:b/>
                <w:color w:val="404040" w:themeColor="text1" w:themeTint="BF"/>
                <w:sz w:val="20"/>
              </w:rPr>
            </w:pPr>
          </w:p>
          <w:p w14:paraId="50FE66D6" w14:textId="77777777" w:rsidR="00431648" w:rsidRDefault="00431648" w:rsidP="00431648">
            <w:pPr>
              <w:pStyle w:val="NoSpacing"/>
              <w:rPr>
                <w:b/>
                <w:color w:val="404040" w:themeColor="text1" w:themeTint="BF"/>
                <w:sz w:val="20"/>
              </w:rPr>
            </w:pPr>
          </w:p>
          <w:p w14:paraId="4ABBF310" w14:textId="77777777" w:rsidR="00431648" w:rsidRPr="002B3A0B" w:rsidRDefault="00431648" w:rsidP="00431648">
            <w:pPr>
              <w:pStyle w:val="NoSpacing"/>
              <w:rPr>
                <w:b/>
                <w:sz w:val="18"/>
                <w:szCs w:val="20"/>
              </w:rPr>
            </w:pPr>
            <w:r w:rsidRPr="002B3A0B">
              <w:rPr>
                <w:b/>
                <w:color w:val="404040" w:themeColor="text1" w:themeTint="BF"/>
                <w:sz w:val="20"/>
              </w:rPr>
              <w:t xml:space="preserve">KNOWLEDGE OF:  </w:t>
            </w:r>
            <w:r w:rsidRPr="002B3A0B">
              <w:rPr>
                <w:b/>
                <w:sz w:val="20"/>
              </w:rPr>
              <w:t xml:space="preserve">    </w:t>
            </w:r>
          </w:p>
          <w:p w14:paraId="2768860E" w14:textId="77777777" w:rsidR="00431648" w:rsidRPr="00AF2E91" w:rsidRDefault="00431648" w:rsidP="00431648">
            <w:pPr>
              <w:pStyle w:val="ListParagraph"/>
              <w:ind w:left="360"/>
              <w:rPr>
                <w:sz w:val="10"/>
              </w:rPr>
            </w:pPr>
          </w:p>
          <w:p w14:paraId="6FEB875F" w14:textId="77777777" w:rsidR="00431648" w:rsidRPr="00B45DE8" w:rsidRDefault="00431648" w:rsidP="00431648">
            <w:pPr>
              <w:pStyle w:val="ListParagraph"/>
              <w:numPr>
                <w:ilvl w:val="0"/>
                <w:numId w:val="16"/>
              </w:numPr>
              <w:ind w:left="360"/>
              <w:rPr>
                <w:rFonts w:ascii="Univers Light" w:hAnsi="Univers Light" w:cstheme="majorHAnsi"/>
                <w:sz w:val="20"/>
              </w:rPr>
            </w:pPr>
            <w:r w:rsidRPr="00B45DE8">
              <w:rPr>
                <w:rFonts w:ascii="Univers Light" w:hAnsi="Univers Light" w:cstheme="majorHAnsi"/>
                <w:sz w:val="20"/>
              </w:rPr>
              <w:t xml:space="preserve">Legal terminology and court procedures. </w:t>
            </w:r>
          </w:p>
          <w:p w14:paraId="39B541DF" w14:textId="77777777" w:rsidR="00431648" w:rsidRPr="00B45DE8" w:rsidRDefault="00431648" w:rsidP="00431648">
            <w:pPr>
              <w:pStyle w:val="ListParagraph"/>
              <w:ind w:left="360"/>
              <w:rPr>
                <w:rFonts w:ascii="Univers Light" w:hAnsi="Univers Light" w:cstheme="majorHAnsi"/>
                <w:sz w:val="10"/>
              </w:rPr>
            </w:pPr>
          </w:p>
          <w:p w14:paraId="79ACD350" w14:textId="77777777" w:rsidR="00431648" w:rsidRPr="00B45DE8" w:rsidRDefault="00431648" w:rsidP="00431648">
            <w:pPr>
              <w:pStyle w:val="ListParagraph"/>
              <w:numPr>
                <w:ilvl w:val="0"/>
                <w:numId w:val="16"/>
              </w:numPr>
              <w:ind w:left="360"/>
              <w:rPr>
                <w:rFonts w:ascii="Univers Light" w:hAnsi="Univers Light" w:cstheme="majorHAnsi"/>
                <w:sz w:val="20"/>
              </w:rPr>
            </w:pPr>
            <w:r w:rsidRPr="00B45DE8">
              <w:rPr>
                <w:rFonts w:ascii="Univers Light" w:hAnsi="Univers Light" w:cstheme="majorHAnsi"/>
                <w:sz w:val="20"/>
              </w:rPr>
              <w:t xml:space="preserve">Essential office software:  Word, Excel, Case Management software and Outlook preferred. </w:t>
            </w:r>
          </w:p>
          <w:p w14:paraId="763392F4" w14:textId="77777777" w:rsidR="00431648" w:rsidRPr="00B45DE8" w:rsidRDefault="00431648" w:rsidP="00431648">
            <w:pPr>
              <w:pStyle w:val="ListParagraph"/>
              <w:ind w:left="360"/>
              <w:rPr>
                <w:rFonts w:ascii="Univers Light" w:hAnsi="Univers Light" w:cstheme="majorHAnsi"/>
                <w:sz w:val="10"/>
              </w:rPr>
            </w:pPr>
          </w:p>
          <w:p w14:paraId="33999440" w14:textId="77777777" w:rsidR="00431648" w:rsidRPr="00B45DE8" w:rsidRDefault="00431648" w:rsidP="00431648">
            <w:pPr>
              <w:pStyle w:val="ListParagraph"/>
              <w:numPr>
                <w:ilvl w:val="0"/>
                <w:numId w:val="16"/>
              </w:numPr>
              <w:ind w:left="360"/>
              <w:rPr>
                <w:rFonts w:ascii="Univers Light" w:hAnsi="Univers Light" w:cstheme="majorHAnsi"/>
                <w:sz w:val="20"/>
              </w:rPr>
            </w:pPr>
            <w:r w:rsidRPr="00B45DE8">
              <w:rPr>
                <w:rFonts w:ascii="Univers Light" w:hAnsi="Univers Light" w:cstheme="majorHAnsi"/>
                <w:sz w:val="20"/>
              </w:rPr>
              <w:t xml:space="preserve">County departments and their services </w:t>
            </w:r>
            <w:proofErr w:type="gramStart"/>
            <w:r w:rsidRPr="00B45DE8">
              <w:rPr>
                <w:rFonts w:ascii="Univers Light" w:hAnsi="Univers Light" w:cstheme="majorHAnsi"/>
                <w:sz w:val="20"/>
              </w:rPr>
              <w:t>in order to</w:t>
            </w:r>
            <w:proofErr w:type="gramEnd"/>
            <w:r w:rsidRPr="00B45DE8">
              <w:rPr>
                <w:rFonts w:ascii="Univers Light" w:hAnsi="Univers Light" w:cstheme="majorHAnsi"/>
                <w:sz w:val="20"/>
              </w:rPr>
              <w:t xml:space="preserve"> assist the public on where they may go for assistance with their questions and concerns. </w:t>
            </w:r>
          </w:p>
          <w:p w14:paraId="25D92D99" w14:textId="77777777" w:rsidR="00431648" w:rsidRPr="00B45DE8" w:rsidRDefault="00431648" w:rsidP="00431648">
            <w:pPr>
              <w:pStyle w:val="ListParagraph"/>
              <w:ind w:left="360"/>
              <w:rPr>
                <w:rFonts w:ascii="Univers Light" w:hAnsi="Univers Light" w:cstheme="majorHAnsi"/>
                <w:sz w:val="10"/>
              </w:rPr>
            </w:pPr>
          </w:p>
          <w:p w14:paraId="17B711F6" w14:textId="77777777" w:rsidR="00431648" w:rsidRPr="00B45DE8" w:rsidRDefault="00431648" w:rsidP="00431648">
            <w:pPr>
              <w:pStyle w:val="ListParagraph"/>
              <w:numPr>
                <w:ilvl w:val="0"/>
                <w:numId w:val="16"/>
              </w:numPr>
              <w:ind w:left="360"/>
              <w:rPr>
                <w:rFonts w:ascii="Univers Light" w:hAnsi="Univers Light" w:cstheme="majorHAnsi"/>
                <w:sz w:val="20"/>
              </w:rPr>
            </w:pPr>
            <w:r w:rsidRPr="00B45DE8">
              <w:rPr>
                <w:rFonts w:ascii="Univers Light" w:hAnsi="Univers Light" w:cstheme="majorHAnsi"/>
                <w:sz w:val="20"/>
              </w:rPr>
              <w:t>Routine clerical support procedures, such as making copies, faxing, filing, etc.</w:t>
            </w:r>
          </w:p>
          <w:p w14:paraId="6538D9DD" w14:textId="77777777" w:rsidR="00431648" w:rsidRPr="00B45DE8" w:rsidRDefault="00431648" w:rsidP="00431648">
            <w:pPr>
              <w:pStyle w:val="ListParagraph"/>
              <w:ind w:left="360"/>
              <w:rPr>
                <w:rFonts w:ascii="Univers Light" w:hAnsi="Univers Light" w:cstheme="majorHAnsi"/>
                <w:sz w:val="10"/>
              </w:rPr>
            </w:pPr>
          </w:p>
          <w:p w14:paraId="510AE8C6" w14:textId="77777777" w:rsidR="00431648" w:rsidRPr="00B45DE8" w:rsidRDefault="00431648" w:rsidP="00431648">
            <w:pPr>
              <w:pStyle w:val="ListParagraph"/>
              <w:numPr>
                <w:ilvl w:val="0"/>
                <w:numId w:val="16"/>
              </w:numPr>
              <w:ind w:left="360"/>
              <w:rPr>
                <w:rFonts w:ascii="Univers Light" w:hAnsi="Univers Light" w:cstheme="majorHAnsi"/>
                <w:sz w:val="20"/>
              </w:rPr>
            </w:pPr>
            <w:r w:rsidRPr="00B45DE8">
              <w:rPr>
                <w:rFonts w:ascii="Univers Light" w:hAnsi="Univers Light" w:cstheme="majorHAnsi"/>
                <w:sz w:val="20"/>
              </w:rPr>
              <w:t>County policies and procedures.</w:t>
            </w:r>
          </w:p>
          <w:p w14:paraId="2A90C694" w14:textId="77777777" w:rsidR="00431648" w:rsidRPr="002B3A0B" w:rsidRDefault="00431648" w:rsidP="00431648">
            <w:pPr>
              <w:pStyle w:val="NoSpacing"/>
              <w:rPr>
                <w:b/>
                <w:color w:val="404040" w:themeColor="text1" w:themeTint="BF"/>
                <w:sz w:val="30"/>
                <w:szCs w:val="30"/>
              </w:rPr>
            </w:pPr>
          </w:p>
          <w:p w14:paraId="0F1EDCA8" w14:textId="77777777" w:rsidR="00431648" w:rsidRDefault="00431648" w:rsidP="00431648">
            <w:pPr>
              <w:pStyle w:val="NoSpacing"/>
              <w:rPr>
                <w:b/>
                <w:sz w:val="20"/>
              </w:rPr>
            </w:pPr>
            <w:r w:rsidRPr="007F631D">
              <w:rPr>
                <w:b/>
                <w:color w:val="404040" w:themeColor="text1" w:themeTint="BF"/>
                <w:sz w:val="20"/>
              </w:rPr>
              <w:t>ABILITY TO:</w:t>
            </w:r>
            <w:r w:rsidRPr="007F631D">
              <w:rPr>
                <w:b/>
                <w:sz w:val="20"/>
              </w:rPr>
              <w:t xml:space="preserve">  </w:t>
            </w:r>
          </w:p>
          <w:p w14:paraId="2E03D80C" w14:textId="77777777" w:rsidR="00431648" w:rsidRPr="00431648" w:rsidRDefault="00431648" w:rsidP="00431648">
            <w:pPr>
              <w:pStyle w:val="NoSpacing"/>
              <w:rPr>
                <w:rFonts w:asciiTheme="majorHAnsi" w:hAnsiTheme="majorHAnsi" w:cstheme="majorHAnsi"/>
                <w:b/>
                <w:sz w:val="10"/>
                <w:lang w:val="en"/>
              </w:rPr>
            </w:pPr>
          </w:p>
          <w:p w14:paraId="648414FB" w14:textId="77777777" w:rsidR="00431648" w:rsidRPr="00B45DE8" w:rsidRDefault="00431648" w:rsidP="00431648">
            <w:pPr>
              <w:pStyle w:val="ListParagraph"/>
              <w:numPr>
                <w:ilvl w:val="0"/>
                <w:numId w:val="19"/>
              </w:numPr>
              <w:rPr>
                <w:rFonts w:ascii="Univers Light" w:hAnsi="Univers Light" w:cstheme="majorHAnsi"/>
                <w:sz w:val="20"/>
              </w:rPr>
            </w:pPr>
            <w:r w:rsidRPr="00B45DE8">
              <w:rPr>
                <w:rFonts w:ascii="Univers Light" w:hAnsi="Univers Light" w:cstheme="majorHAnsi"/>
                <w:sz w:val="20"/>
              </w:rPr>
              <w:t>Exercise judgement, initiative, and capable of maintaining strict confidentiality of highly sensitive/confidential information.</w:t>
            </w:r>
          </w:p>
          <w:p w14:paraId="3A25CC1B" w14:textId="77777777" w:rsidR="00431648" w:rsidRPr="00B45DE8" w:rsidRDefault="00431648" w:rsidP="00431648">
            <w:pPr>
              <w:pStyle w:val="ListParagraph"/>
              <w:ind w:left="360"/>
              <w:rPr>
                <w:rFonts w:ascii="Univers Light" w:hAnsi="Univers Light" w:cstheme="majorHAnsi"/>
                <w:sz w:val="10"/>
                <w:szCs w:val="12"/>
              </w:rPr>
            </w:pPr>
          </w:p>
          <w:p w14:paraId="5714095D" w14:textId="77777777" w:rsidR="00431648" w:rsidRPr="00B45DE8" w:rsidRDefault="00431648" w:rsidP="00431648">
            <w:pPr>
              <w:pStyle w:val="ListParagraph"/>
              <w:numPr>
                <w:ilvl w:val="0"/>
                <w:numId w:val="13"/>
              </w:numPr>
              <w:ind w:left="360"/>
              <w:rPr>
                <w:rFonts w:ascii="Univers Light" w:hAnsi="Univers Light" w:cstheme="majorHAnsi"/>
                <w:sz w:val="20"/>
              </w:rPr>
            </w:pPr>
            <w:r w:rsidRPr="00B45DE8">
              <w:rPr>
                <w:rFonts w:ascii="Univers Light" w:hAnsi="Univers Light" w:cstheme="majorHAnsi"/>
                <w:sz w:val="20"/>
              </w:rPr>
              <w:lastRenderedPageBreak/>
              <w:t>Operate computer and other office equipment, such as multi-line telephone, scanner, copier/</w:t>
            </w:r>
            <w:proofErr w:type="gramStart"/>
            <w:r w:rsidRPr="00B45DE8">
              <w:rPr>
                <w:rFonts w:ascii="Univers Light" w:hAnsi="Univers Light" w:cstheme="majorHAnsi"/>
                <w:sz w:val="20"/>
              </w:rPr>
              <w:t>fax</w:t>
            </w:r>
            <w:proofErr w:type="gramEnd"/>
            <w:r w:rsidRPr="00B45DE8">
              <w:rPr>
                <w:rFonts w:ascii="Univers Light" w:hAnsi="Univers Light" w:cstheme="majorHAnsi"/>
                <w:sz w:val="20"/>
              </w:rPr>
              <w:t xml:space="preserve"> and printers.</w:t>
            </w:r>
          </w:p>
          <w:p w14:paraId="36B821A8" w14:textId="77777777" w:rsidR="00431648" w:rsidRPr="00B45DE8" w:rsidRDefault="00431648" w:rsidP="00431648">
            <w:pPr>
              <w:pStyle w:val="ListParagraph"/>
              <w:ind w:left="360"/>
              <w:rPr>
                <w:rFonts w:ascii="Univers Light" w:hAnsi="Univers Light" w:cstheme="majorHAnsi"/>
                <w:sz w:val="10"/>
              </w:rPr>
            </w:pPr>
          </w:p>
          <w:p w14:paraId="50F000F3" w14:textId="77777777" w:rsidR="00431648" w:rsidRPr="00B45DE8" w:rsidRDefault="00431648" w:rsidP="00431648">
            <w:pPr>
              <w:pStyle w:val="ListParagraph"/>
              <w:numPr>
                <w:ilvl w:val="0"/>
                <w:numId w:val="13"/>
              </w:numPr>
              <w:ind w:left="360"/>
              <w:rPr>
                <w:rFonts w:ascii="Univers Light" w:hAnsi="Univers Light" w:cstheme="majorHAnsi"/>
                <w:sz w:val="20"/>
              </w:rPr>
            </w:pPr>
            <w:r w:rsidRPr="00B45DE8">
              <w:rPr>
                <w:rFonts w:ascii="Univers Light" w:hAnsi="Univers Light" w:cstheme="majorHAnsi"/>
                <w:sz w:val="20"/>
              </w:rPr>
              <w:t xml:space="preserve">Communicate clearly and concisely, both orally and in writing.  </w:t>
            </w:r>
          </w:p>
          <w:p w14:paraId="226138BB" w14:textId="77777777" w:rsidR="00431648" w:rsidRPr="00B45DE8" w:rsidRDefault="00431648" w:rsidP="00431648">
            <w:pPr>
              <w:pStyle w:val="ListParagraph"/>
              <w:ind w:left="360"/>
              <w:rPr>
                <w:rFonts w:ascii="Univers Light" w:hAnsi="Univers Light" w:cstheme="majorHAnsi"/>
                <w:sz w:val="10"/>
              </w:rPr>
            </w:pPr>
          </w:p>
          <w:p w14:paraId="06CA183B" w14:textId="77777777" w:rsidR="00431648" w:rsidRPr="00B45DE8" w:rsidRDefault="00431648" w:rsidP="00431648">
            <w:pPr>
              <w:pStyle w:val="ListParagraph"/>
              <w:numPr>
                <w:ilvl w:val="0"/>
                <w:numId w:val="13"/>
              </w:numPr>
              <w:ind w:left="360"/>
              <w:rPr>
                <w:rFonts w:ascii="Univers Light" w:hAnsi="Univers Light" w:cstheme="majorHAnsi"/>
                <w:sz w:val="20"/>
              </w:rPr>
            </w:pPr>
            <w:r w:rsidRPr="00B45DE8">
              <w:rPr>
                <w:rFonts w:ascii="Univers Light" w:hAnsi="Univers Light" w:cstheme="majorHAnsi"/>
                <w:sz w:val="20"/>
              </w:rPr>
              <w:t xml:space="preserve">Respond to requests from the </w:t>
            </w:r>
            <w:proofErr w:type="gramStart"/>
            <w:r w:rsidRPr="00B45DE8">
              <w:rPr>
                <w:rFonts w:ascii="Univers Light" w:hAnsi="Univers Light" w:cstheme="majorHAnsi"/>
                <w:sz w:val="20"/>
              </w:rPr>
              <w:t>general public</w:t>
            </w:r>
            <w:proofErr w:type="gramEnd"/>
            <w:r w:rsidRPr="00B45DE8">
              <w:rPr>
                <w:rFonts w:ascii="Univers Light" w:hAnsi="Univers Light" w:cstheme="majorHAnsi"/>
                <w:sz w:val="20"/>
              </w:rPr>
              <w:t>.</w:t>
            </w:r>
          </w:p>
          <w:p w14:paraId="12104F0D" w14:textId="77777777" w:rsidR="00431648" w:rsidRPr="00B45DE8" w:rsidRDefault="00431648" w:rsidP="00431648">
            <w:pPr>
              <w:pStyle w:val="ListParagraph"/>
              <w:ind w:left="360"/>
              <w:rPr>
                <w:rFonts w:ascii="Univers Light" w:hAnsi="Univers Light" w:cstheme="majorHAnsi"/>
                <w:sz w:val="10"/>
              </w:rPr>
            </w:pPr>
          </w:p>
          <w:p w14:paraId="16B5615E" w14:textId="77777777" w:rsidR="00431648" w:rsidRPr="00B45DE8" w:rsidRDefault="00431648" w:rsidP="00431648">
            <w:pPr>
              <w:pStyle w:val="ListParagraph"/>
              <w:numPr>
                <w:ilvl w:val="0"/>
                <w:numId w:val="13"/>
              </w:numPr>
              <w:ind w:left="360"/>
              <w:rPr>
                <w:rFonts w:ascii="Univers Light" w:hAnsi="Univers Light" w:cstheme="majorHAnsi"/>
                <w:sz w:val="20"/>
              </w:rPr>
            </w:pPr>
            <w:r w:rsidRPr="00B45DE8">
              <w:rPr>
                <w:rFonts w:ascii="Univers Light" w:hAnsi="Univers Light" w:cstheme="majorHAnsi"/>
                <w:sz w:val="20"/>
              </w:rPr>
              <w:t>Deal diplomatically with disconnected individuals seeking legal assistance.</w:t>
            </w:r>
          </w:p>
          <w:p w14:paraId="47651D1A" w14:textId="77777777" w:rsidR="00431648" w:rsidRPr="00B45DE8" w:rsidRDefault="00431648" w:rsidP="00431648">
            <w:pPr>
              <w:pStyle w:val="ListParagraph"/>
              <w:ind w:left="360"/>
              <w:rPr>
                <w:rFonts w:ascii="Univers Light" w:hAnsi="Univers Light" w:cstheme="majorHAnsi"/>
                <w:sz w:val="10"/>
                <w:szCs w:val="20"/>
              </w:rPr>
            </w:pPr>
          </w:p>
          <w:p w14:paraId="1545D906" w14:textId="77777777" w:rsidR="00431648" w:rsidRPr="00B45DE8" w:rsidRDefault="00431648" w:rsidP="00431648">
            <w:pPr>
              <w:pStyle w:val="ListParagraph"/>
              <w:numPr>
                <w:ilvl w:val="0"/>
                <w:numId w:val="13"/>
              </w:numPr>
              <w:ind w:left="360"/>
              <w:rPr>
                <w:rFonts w:ascii="Univers Light" w:hAnsi="Univers Light" w:cstheme="majorHAnsi"/>
                <w:sz w:val="18"/>
                <w:szCs w:val="20"/>
              </w:rPr>
            </w:pPr>
            <w:r w:rsidRPr="00B45DE8">
              <w:rPr>
                <w:rFonts w:ascii="Univers Light" w:hAnsi="Univers Light" w:cstheme="majorHAnsi"/>
                <w:sz w:val="20"/>
              </w:rPr>
              <w:t xml:space="preserve">Establish and maintain effective working relationships with government officials, </w:t>
            </w:r>
            <w:proofErr w:type="gramStart"/>
            <w:r w:rsidRPr="00B45DE8">
              <w:rPr>
                <w:rFonts w:ascii="Univers Light" w:hAnsi="Univers Light" w:cstheme="majorHAnsi"/>
                <w:sz w:val="20"/>
              </w:rPr>
              <w:t>co-workers</w:t>
            </w:r>
            <w:proofErr w:type="gramEnd"/>
            <w:r w:rsidRPr="00B45DE8">
              <w:rPr>
                <w:rFonts w:ascii="Univers Light" w:hAnsi="Univers Light" w:cstheme="majorHAnsi"/>
                <w:sz w:val="20"/>
              </w:rPr>
              <w:t xml:space="preserve"> and general public.</w:t>
            </w:r>
          </w:p>
          <w:p w14:paraId="33A36750" w14:textId="77777777" w:rsidR="00431648" w:rsidRPr="00B45DE8" w:rsidRDefault="00431648" w:rsidP="00431648">
            <w:pPr>
              <w:pStyle w:val="ListParagraph"/>
              <w:rPr>
                <w:rFonts w:ascii="Univers Light" w:hAnsi="Univers Light" w:cstheme="majorHAnsi"/>
                <w:sz w:val="10"/>
                <w:szCs w:val="14"/>
              </w:rPr>
            </w:pPr>
          </w:p>
          <w:p w14:paraId="22C1DE8B" w14:textId="6112474A" w:rsidR="009859D0" w:rsidRPr="00431648" w:rsidRDefault="00431648" w:rsidP="00431648">
            <w:pPr>
              <w:pStyle w:val="ListParagraph"/>
              <w:numPr>
                <w:ilvl w:val="0"/>
                <w:numId w:val="13"/>
              </w:numPr>
              <w:ind w:left="360"/>
              <w:rPr>
                <w:sz w:val="18"/>
                <w:szCs w:val="20"/>
              </w:rPr>
            </w:pPr>
            <w:r w:rsidRPr="00B45DE8">
              <w:rPr>
                <w:rFonts w:ascii="Univers Light" w:hAnsi="Univers Light" w:cstheme="majorHAnsi"/>
                <w:sz w:val="20"/>
              </w:rPr>
              <w:t>Handle varying and often busy, stressful times.</w:t>
            </w:r>
          </w:p>
        </w:tc>
      </w:tr>
    </w:tbl>
    <w:p w14:paraId="11896AA4" w14:textId="77777777" w:rsidR="004074FB" w:rsidRDefault="004074FB"/>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2BD8" w14:paraId="14279644" w14:textId="77777777" w:rsidTr="00794ADD">
        <w:trPr>
          <w:trHeight w:val="432"/>
        </w:trPr>
        <w:tc>
          <w:tcPr>
            <w:tcW w:w="10800" w:type="dxa"/>
            <w:shd w:val="clear" w:color="auto" w:fill="44546A" w:themeFill="text2"/>
            <w:vAlign w:val="center"/>
          </w:tcPr>
          <w:p w14:paraId="7F986354" w14:textId="2978C715" w:rsidR="005E2BD8" w:rsidRPr="005E2BD8" w:rsidRDefault="005E2BD8" w:rsidP="00794ADD">
            <w:pPr>
              <w:pStyle w:val="NoSpacing"/>
              <w:rPr>
                <w:rFonts w:ascii="Arial" w:hAnsi="Arial" w:cs="Arial"/>
                <w:b/>
                <w:bCs/>
                <w:color w:val="FFFFFF" w:themeColor="background1"/>
              </w:rPr>
            </w:pPr>
            <w:r w:rsidRPr="005E2BD8">
              <w:rPr>
                <w:rFonts w:ascii="Arial" w:hAnsi="Arial" w:cs="Arial"/>
                <w:b/>
                <w:bCs/>
                <w:color w:val="FFFFFF" w:themeColor="background1"/>
                <w:sz w:val="28"/>
                <w:szCs w:val="28"/>
              </w:rPr>
              <w:t>PHYSICAL DEMANDS AND WORKING ENVIRONMENT</w:t>
            </w:r>
          </w:p>
        </w:tc>
      </w:tr>
      <w:tr w:rsidR="005E2BD8" w14:paraId="77E6425D" w14:textId="77777777" w:rsidTr="00794ADD">
        <w:trPr>
          <w:trHeight w:val="432"/>
        </w:trPr>
        <w:tc>
          <w:tcPr>
            <w:tcW w:w="10800" w:type="dxa"/>
            <w:vAlign w:val="center"/>
          </w:tcPr>
          <w:p w14:paraId="73E56F38" w14:textId="77777777" w:rsidR="005E2BD8" w:rsidRDefault="005E2BD8" w:rsidP="00D143EA">
            <w:pPr>
              <w:ind w:right="192"/>
              <w:jc w:val="both"/>
              <w:rPr>
                <w:rFonts w:ascii="Century Gothic" w:hAnsi="Century Gothic" w:cs="Calibri"/>
                <w:i/>
                <w:iCs/>
                <w:color w:val="585858"/>
                <w:sz w:val="18"/>
                <w:szCs w:val="18"/>
              </w:rPr>
            </w:pPr>
          </w:p>
          <w:p w14:paraId="6E9E8080" w14:textId="34B737D3" w:rsidR="005E2BD8" w:rsidRPr="000B2685" w:rsidRDefault="005E2BD8" w:rsidP="00D143EA">
            <w:pPr>
              <w:ind w:right="192"/>
              <w:jc w:val="both"/>
              <w:rPr>
                <w:rFonts w:asciiTheme="majorHAnsi" w:hAnsiTheme="majorHAnsi" w:cstheme="majorHAnsi"/>
                <w:sz w:val="18"/>
                <w:szCs w:val="18"/>
              </w:rPr>
            </w:pPr>
            <w:r w:rsidRPr="000B2685">
              <w:rPr>
                <w:rFonts w:asciiTheme="majorHAnsi" w:hAnsiTheme="majorHAnsi" w:cstheme="majorHAnsi"/>
                <w:i/>
                <w:iCs/>
                <w:color w:val="585858"/>
                <w:sz w:val="18"/>
                <w:szCs w:val="18"/>
              </w:rPr>
              <w:t>The</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conditions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herein</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are representative</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of</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 xml:space="preserve">those </w:t>
            </w:r>
            <w:r w:rsidRPr="000B2685">
              <w:rPr>
                <w:rFonts w:asciiTheme="majorHAnsi" w:hAnsiTheme="majorHAnsi" w:cstheme="majorHAnsi"/>
                <w:i/>
                <w:iCs/>
                <w:color w:val="585858"/>
                <w:sz w:val="18"/>
                <w:szCs w:val="18"/>
              </w:rPr>
              <w:t>that</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must</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z w:val="18"/>
                <w:szCs w:val="18"/>
              </w:rPr>
              <w:t>be</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z w:val="18"/>
                <w:szCs w:val="18"/>
              </w:rPr>
              <w:t>met</w:t>
            </w:r>
            <w:r w:rsidRPr="000B2685">
              <w:rPr>
                <w:rFonts w:asciiTheme="majorHAnsi" w:hAnsiTheme="majorHAnsi" w:cstheme="majorHAnsi"/>
                <w:i/>
                <w:iCs/>
                <w:color w:val="585858"/>
                <w:spacing w:val="-4"/>
                <w:sz w:val="18"/>
                <w:szCs w:val="18"/>
              </w:rPr>
              <w:t xml:space="preserve"> </w:t>
            </w:r>
            <w:r w:rsidRPr="000B2685">
              <w:rPr>
                <w:rFonts w:asciiTheme="majorHAnsi" w:hAnsiTheme="majorHAnsi" w:cstheme="majorHAnsi"/>
                <w:i/>
                <w:iCs/>
                <w:color w:val="585858"/>
                <w:sz w:val="18"/>
                <w:szCs w:val="18"/>
              </w:rPr>
              <w:t>by</w:t>
            </w:r>
            <w:r w:rsidRPr="000B2685">
              <w:rPr>
                <w:rFonts w:asciiTheme="majorHAnsi" w:hAnsiTheme="majorHAnsi" w:cstheme="majorHAnsi"/>
                <w:i/>
                <w:iCs/>
                <w:color w:val="585858"/>
                <w:spacing w:val="-1"/>
                <w:sz w:val="18"/>
                <w:szCs w:val="18"/>
              </w:rPr>
              <w:t xml:space="preserve"> an</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 xml:space="preserve">employee </w:t>
            </w:r>
            <w:r w:rsidRPr="000B2685">
              <w:rPr>
                <w:rFonts w:asciiTheme="majorHAnsi" w:hAnsiTheme="majorHAnsi" w:cstheme="majorHAnsi"/>
                <w:i/>
                <w:iCs/>
                <w:color w:val="585858"/>
                <w:sz w:val="18"/>
                <w:szCs w:val="18"/>
              </w:rPr>
              <w:t>to</w:t>
            </w:r>
            <w:r w:rsidRPr="000B2685">
              <w:rPr>
                <w:rFonts w:asciiTheme="majorHAnsi" w:hAnsiTheme="majorHAnsi" w:cstheme="majorHAnsi"/>
                <w:i/>
                <w:iCs/>
                <w:color w:val="585858"/>
                <w:spacing w:val="-3"/>
                <w:sz w:val="18"/>
                <w:szCs w:val="18"/>
              </w:rPr>
              <w:t xml:space="preserve"> </w:t>
            </w:r>
            <w:r w:rsidRPr="000B2685">
              <w:rPr>
                <w:rFonts w:asciiTheme="majorHAnsi" w:hAnsiTheme="majorHAnsi" w:cstheme="majorHAnsi"/>
                <w:i/>
                <w:iCs/>
                <w:color w:val="585858"/>
                <w:spacing w:val="-1"/>
                <w:sz w:val="18"/>
                <w:szCs w:val="18"/>
              </w:rPr>
              <w:t>successfully</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perform</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z w:val="18"/>
                <w:szCs w:val="18"/>
              </w:rPr>
              <w:t>the</w:t>
            </w:r>
            <w:r w:rsidRPr="000B2685">
              <w:rPr>
                <w:rFonts w:asciiTheme="majorHAnsi" w:hAnsiTheme="majorHAnsi" w:cstheme="majorHAnsi"/>
                <w:i/>
                <w:iCs/>
                <w:color w:val="585858"/>
                <w:spacing w:val="79"/>
                <w:sz w:val="18"/>
                <w:szCs w:val="18"/>
              </w:rPr>
              <w:t xml:space="preserve"> </w:t>
            </w:r>
            <w:r w:rsidRPr="000B2685">
              <w:rPr>
                <w:rFonts w:asciiTheme="majorHAnsi" w:hAnsiTheme="majorHAnsi" w:cstheme="majorHAnsi"/>
                <w:i/>
                <w:iCs/>
                <w:color w:val="585858"/>
                <w:spacing w:val="-1"/>
                <w:sz w:val="18"/>
                <w:szCs w:val="18"/>
              </w:rPr>
              <w:t>essential</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functions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of</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z w:val="18"/>
                <w:szCs w:val="18"/>
              </w:rPr>
              <w:t>this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job.</w:t>
            </w:r>
            <w:r w:rsidRPr="000B2685">
              <w:rPr>
                <w:rFonts w:asciiTheme="majorHAnsi" w:hAnsiTheme="majorHAnsi" w:cstheme="majorHAnsi"/>
                <w:i/>
                <w:iCs/>
                <w:color w:val="585858"/>
                <w:spacing w:val="37"/>
                <w:sz w:val="18"/>
                <w:szCs w:val="18"/>
              </w:rPr>
              <w:t xml:space="preserve"> </w:t>
            </w:r>
            <w:r w:rsidRPr="000B2685">
              <w:rPr>
                <w:rFonts w:asciiTheme="majorHAnsi" w:hAnsiTheme="majorHAnsi" w:cstheme="majorHAnsi"/>
                <w:i/>
                <w:iCs/>
                <w:color w:val="585858"/>
                <w:spacing w:val="-1"/>
                <w:sz w:val="18"/>
                <w:szCs w:val="18"/>
              </w:rPr>
              <w:t>Reasonable</w:t>
            </w:r>
            <w:r w:rsidRPr="000B2685">
              <w:rPr>
                <w:rFonts w:asciiTheme="majorHAnsi" w:hAnsiTheme="majorHAnsi" w:cstheme="majorHAnsi"/>
                <w:i/>
                <w:iCs/>
                <w:color w:val="585858"/>
                <w:spacing w:val="-3"/>
                <w:sz w:val="18"/>
                <w:szCs w:val="18"/>
              </w:rPr>
              <w:t xml:space="preserve"> </w:t>
            </w:r>
            <w:r w:rsidRPr="000B2685">
              <w:rPr>
                <w:rFonts w:asciiTheme="majorHAnsi" w:hAnsiTheme="majorHAnsi" w:cstheme="majorHAnsi"/>
                <w:i/>
                <w:iCs/>
                <w:color w:val="585858"/>
                <w:spacing w:val="-1"/>
                <w:sz w:val="18"/>
                <w:szCs w:val="18"/>
              </w:rPr>
              <w:t>accommodations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 xml:space="preserve">may be </w:t>
            </w:r>
            <w:r w:rsidRPr="000B2685">
              <w:rPr>
                <w:rFonts w:asciiTheme="majorHAnsi" w:hAnsiTheme="majorHAnsi" w:cstheme="majorHAnsi"/>
                <w:i/>
                <w:iCs/>
                <w:color w:val="585858"/>
                <w:sz w:val="18"/>
                <w:szCs w:val="18"/>
              </w:rPr>
              <w:t>made</w:t>
            </w:r>
            <w:r w:rsidRPr="000B2685">
              <w:rPr>
                <w:rFonts w:asciiTheme="majorHAnsi" w:hAnsiTheme="majorHAnsi" w:cstheme="majorHAnsi"/>
                <w:i/>
                <w:iCs/>
                <w:color w:val="585858"/>
                <w:spacing w:val="-1"/>
                <w:sz w:val="18"/>
                <w:szCs w:val="18"/>
              </w:rPr>
              <w:t xml:space="preserve"> </w:t>
            </w:r>
            <w:r w:rsidRPr="000B2685">
              <w:rPr>
                <w:rFonts w:asciiTheme="majorHAnsi" w:hAnsiTheme="majorHAnsi" w:cstheme="majorHAnsi"/>
                <w:i/>
                <w:iCs/>
                <w:color w:val="585858"/>
                <w:sz w:val="18"/>
                <w:szCs w:val="18"/>
              </w:rPr>
              <w:t>to</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enable individuals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with</w:t>
            </w:r>
            <w:r w:rsidRPr="000B2685">
              <w:rPr>
                <w:rFonts w:asciiTheme="majorHAnsi" w:hAnsiTheme="majorHAnsi" w:cstheme="majorHAnsi"/>
                <w:i/>
                <w:iCs/>
                <w:color w:val="585858"/>
                <w:spacing w:val="-3"/>
                <w:sz w:val="18"/>
                <w:szCs w:val="18"/>
              </w:rPr>
              <w:t xml:space="preserve"> </w:t>
            </w:r>
            <w:r w:rsidRPr="000B2685">
              <w:rPr>
                <w:rFonts w:asciiTheme="majorHAnsi" w:hAnsiTheme="majorHAnsi" w:cstheme="majorHAnsi"/>
                <w:i/>
                <w:iCs/>
                <w:color w:val="585858"/>
                <w:spacing w:val="-1"/>
                <w:sz w:val="18"/>
                <w:szCs w:val="18"/>
              </w:rPr>
              <w:t>disabilities</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z w:val="18"/>
                <w:szCs w:val="18"/>
              </w:rPr>
              <w:t>to</w:t>
            </w:r>
            <w:r w:rsidRPr="000B2685">
              <w:rPr>
                <w:rFonts w:asciiTheme="majorHAnsi" w:hAnsiTheme="majorHAnsi" w:cstheme="majorHAnsi"/>
                <w:i/>
                <w:iCs/>
                <w:color w:val="585858"/>
                <w:spacing w:val="89"/>
                <w:sz w:val="18"/>
                <w:szCs w:val="18"/>
              </w:rPr>
              <w:t xml:space="preserve"> </w:t>
            </w:r>
            <w:r w:rsidRPr="000B2685">
              <w:rPr>
                <w:rFonts w:asciiTheme="majorHAnsi" w:hAnsiTheme="majorHAnsi" w:cstheme="majorHAnsi"/>
                <w:i/>
                <w:iCs/>
                <w:color w:val="585858"/>
                <w:spacing w:val="-1"/>
                <w:sz w:val="18"/>
                <w:szCs w:val="18"/>
              </w:rPr>
              <w:t>perform</w:t>
            </w:r>
            <w:r w:rsidRPr="000B2685">
              <w:rPr>
                <w:rFonts w:asciiTheme="majorHAnsi" w:hAnsiTheme="majorHAnsi" w:cstheme="majorHAnsi"/>
                <w:i/>
                <w:iCs/>
                <w:color w:val="585858"/>
                <w:spacing w:val="-3"/>
                <w:sz w:val="18"/>
                <w:szCs w:val="18"/>
              </w:rPr>
              <w:t xml:space="preserve"> </w:t>
            </w:r>
            <w:r w:rsidRPr="000B2685">
              <w:rPr>
                <w:rFonts w:asciiTheme="majorHAnsi" w:hAnsiTheme="majorHAnsi" w:cstheme="majorHAnsi"/>
                <w:i/>
                <w:iCs/>
                <w:color w:val="585858"/>
                <w:sz w:val="18"/>
                <w:szCs w:val="18"/>
              </w:rPr>
              <w:t>the</w:t>
            </w:r>
            <w:r w:rsidRPr="000B2685">
              <w:rPr>
                <w:rFonts w:asciiTheme="majorHAnsi" w:hAnsiTheme="majorHAnsi" w:cstheme="majorHAnsi"/>
                <w:i/>
                <w:iCs/>
                <w:color w:val="585858"/>
                <w:spacing w:val="-2"/>
                <w:sz w:val="18"/>
                <w:szCs w:val="18"/>
              </w:rPr>
              <w:t xml:space="preserve"> </w:t>
            </w:r>
            <w:r w:rsidRPr="000B2685">
              <w:rPr>
                <w:rFonts w:asciiTheme="majorHAnsi" w:hAnsiTheme="majorHAnsi" w:cstheme="majorHAnsi"/>
                <w:i/>
                <w:iCs/>
                <w:color w:val="585858"/>
                <w:spacing w:val="-1"/>
                <w:sz w:val="18"/>
                <w:szCs w:val="18"/>
              </w:rPr>
              <w:t>essential</w:t>
            </w:r>
            <w:r w:rsidRPr="000B2685">
              <w:rPr>
                <w:rFonts w:asciiTheme="majorHAnsi" w:hAnsiTheme="majorHAnsi" w:cstheme="majorHAnsi"/>
                <w:i/>
                <w:iCs/>
                <w:color w:val="585858"/>
                <w:spacing w:val="-3"/>
                <w:sz w:val="18"/>
                <w:szCs w:val="18"/>
              </w:rPr>
              <w:t xml:space="preserve"> </w:t>
            </w:r>
            <w:r w:rsidRPr="000B2685">
              <w:rPr>
                <w:rFonts w:asciiTheme="majorHAnsi" w:hAnsiTheme="majorHAnsi" w:cstheme="majorHAnsi"/>
                <w:i/>
                <w:iCs/>
                <w:color w:val="585858"/>
                <w:spacing w:val="-1"/>
                <w:sz w:val="18"/>
                <w:szCs w:val="18"/>
              </w:rPr>
              <w:t>job functions.</w:t>
            </w:r>
          </w:p>
          <w:p w14:paraId="51B4A483" w14:textId="77777777" w:rsidR="005E2BD8" w:rsidRPr="00B45DE8" w:rsidRDefault="005E2BD8" w:rsidP="00D143EA">
            <w:pPr>
              <w:spacing w:before="9"/>
              <w:jc w:val="both"/>
              <w:rPr>
                <w:rFonts w:ascii="Univers Light" w:hAnsi="Univers Light" w:cs="Calibri"/>
                <w:i/>
                <w:iCs/>
                <w:sz w:val="20"/>
                <w:szCs w:val="20"/>
              </w:rPr>
            </w:pPr>
          </w:p>
          <w:p w14:paraId="79E8E895" w14:textId="26628CDE" w:rsidR="00D143EA" w:rsidRPr="00B45DE8" w:rsidRDefault="00D143EA" w:rsidP="00D143EA">
            <w:pPr>
              <w:pStyle w:val="NoSpacing"/>
              <w:jc w:val="both"/>
              <w:rPr>
                <w:rFonts w:ascii="Univers Light" w:hAnsi="Univers Light" w:cstheme="majorHAnsi"/>
                <w:sz w:val="20"/>
              </w:rPr>
            </w:pPr>
            <w:r w:rsidRPr="00B45DE8">
              <w:rPr>
                <w:rFonts w:ascii="Univers Light" w:hAnsi="Univers Light"/>
                <w:b/>
                <w:color w:val="404040" w:themeColor="text1" w:themeTint="BF"/>
              </w:rPr>
              <w:t>PHYSICAL ABILITIES:</w:t>
            </w:r>
            <w:r w:rsidRPr="00B45DE8">
              <w:rPr>
                <w:rFonts w:ascii="Univers Light" w:hAnsi="Univers Light"/>
                <w:b/>
              </w:rPr>
              <w:t xml:space="preserve">   </w:t>
            </w:r>
            <w:r w:rsidRPr="00B45DE8">
              <w:rPr>
                <w:rFonts w:ascii="Univers Light" w:hAnsi="Univers Light" w:cstheme="majorHAnsi"/>
                <w:sz w:val="20"/>
              </w:rPr>
              <w:t>This work requires the frequent exertion of up to 10 pounds of force and occasional exertion of up to 25 pounds of force; work regularly requires sitting, speaking or hearing, using hands to finger, handle or feel and repetitive motions and occasionally requires standing, walking, stooping, kneeling, crouching or crawling, reaching with hands and arms, pushing or pulling and lifting; work has standard vision requirements; vocal communication is required for expressing or exchanging ideas by means of the spoken word; hearing is required to perceive information at normal spoken word levels; work requires preparing and analyzing written or computer data, visual inspection involving small defects and/or small parts, operating machines and observing general surroundings and activities; work has no exposure to environmental conditions; work is generally in a moderately noisy location (e.g. business office, light traffic).</w:t>
            </w:r>
          </w:p>
          <w:p w14:paraId="772F997B" w14:textId="77777777" w:rsidR="00D143EA" w:rsidRPr="00B45DE8" w:rsidRDefault="00D143EA" w:rsidP="00D143EA">
            <w:pPr>
              <w:pStyle w:val="NoSpacing"/>
              <w:jc w:val="both"/>
              <w:rPr>
                <w:rFonts w:ascii="Univers Light" w:hAnsi="Univers Light"/>
                <w:sz w:val="30"/>
                <w:szCs w:val="30"/>
              </w:rPr>
            </w:pPr>
          </w:p>
          <w:p w14:paraId="23421365" w14:textId="273C56B2" w:rsidR="00D143EA" w:rsidRPr="00B45DE8" w:rsidRDefault="00D143EA" w:rsidP="00D143EA">
            <w:pPr>
              <w:pStyle w:val="NoSpacing"/>
              <w:jc w:val="both"/>
              <w:rPr>
                <w:rFonts w:ascii="Univers Light" w:hAnsi="Univers Light" w:cstheme="majorHAnsi"/>
                <w:sz w:val="20"/>
              </w:rPr>
            </w:pPr>
            <w:r w:rsidRPr="00B45DE8">
              <w:rPr>
                <w:rFonts w:ascii="Univers Light" w:hAnsi="Univers Light"/>
                <w:b/>
                <w:color w:val="404040" w:themeColor="text1" w:themeTint="BF"/>
              </w:rPr>
              <w:t>WORKING ENVIRONMENT:</w:t>
            </w:r>
            <w:r w:rsidRPr="00B45DE8">
              <w:rPr>
                <w:rFonts w:ascii="Univers Light" w:hAnsi="Univers Light"/>
                <w:b/>
              </w:rPr>
              <w:t xml:space="preserve">   </w:t>
            </w:r>
            <w:r w:rsidRPr="00B45DE8">
              <w:rPr>
                <w:rFonts w:ascii="Univers Light" w:hAnsi="Univers Light" w:cstheme="majorHAnsi"/>
                <w:sz w:val="20"/>
              </w:rPr>
              <w:t>Duties are performed in an office environment. Equipment used is standard office equipment to include personal computer, telephone, copier, fax, printers, and shredder.</w:t>
            </w:r>
          </w:p>
          <w:p w14:paraId="38EEC51C" w14:textId="77777777" w:rsidR="00D143EA" w:rsidRPr="00B45DE8" w:rsidRDefault="00D143EA" w:rsidP="00D143EA">
            <w:pPr>
              <w:pStyle w:val="NoSpacing"/>
              <w:jc w:val="both"/>
              <w:rPr>
                <w:rFonts w:ascii="Univers Light" w:hAnsi="Univers Light"/>
                <w:sz w:val="30"/>
                <w:szCs w:val="30"/>
              </w:rPr>
            </w:pPr>
          </w:p>
          <w:p w14:paraId="5D08B3E7" w14:textId="4D0344F5" w:rsidR="004074FB" w:rsidRPr="00B45DE8" w:rsidRDefault="00D143EA" w:rsidP="00D143EA">
            <w:pPr>
              <w:pStyle w:val="NoSpacing"/>
              <w:jc w:val="both"/>
              <w:rPr>
                <w:rFonts w:ascii="Univers Light" w:hAnsi="Univers Light" w:cstheme="majorHAnsi"/>
                <w:b/>
                <w:sz w:val="16"/>
              </w:rPr>
            </w:pPr>
            <w:r w:rsidRPr="00B45DE8">
              <w:rPr>
                <w:rFonts w:ascii="Univers Light" w:hAnsi="Univers Light"/>
                <w:b/>
                <w:color w:val="404040" w:themeColor="text1" w:themeTint="BF"/>
              </w:rPr>
              <w:t>HAZARDS:</w:t>
            </w:r>
            <w:r w:rsidRPr="00B45DE8">
              <w:rPr>
                <w:rFonts w:ascii="Univers Light" w:hAnsi="Univers Light"/>
                <w:b/>
              </w:rPr>
              <w:t xml:space="preserve">   </w:t>
            </w:r>
            <w:r w:rsidRPr="00B45DE8">
              <w:rPr>
                <w:rFonts w:ascii="Univers Light" w:hAnsi="Univers Light" w:cstheme="majorHAnsi"/>
                <w:sz w:val="20"/>
                <w:szCs w:val="20"/>
              </w:rPr>
              <w:t xml:space="preserve">Accidents improbable outside of minor injuries, such as abrasions, cuts, bruises; little exposure to health hazards. Has some variation in daily assignments or change in work pace and timeliness for </w:t>
            </w:r>
            <w:proofErr w:type="gramStart"/>
            <w:r w:rsidRPr="00B45DE8">
              <w:rPr>
                <w:rFonts w:ascii="Univers Light" w:hAnsi="Univers Light" w:cstheme="majorHAnsi"/>
                <w:sz w:val="20"/>
                <w:szCs w:val="20"/>
              </w:rPr>
              <w:t>end product</w:t>
            </w:r>
            <w:proofErr w:type="gramEnd"/>
            <w:r w:rsidRPr="00B45DE8">
              <w:rPr>
                <w:rFonts w:ascii="Univers Light" w:hAnsi="Univers Light" w:cstheme="majorHAnsi"/>
                <w:sz w:val="20"/>
                <w:szCs w:val="20"/>
              </w:rPr>
              <w:t>.</w:t>
            </w:r>
            <w:r w:rsidR="000B2685" w:rsidRPr="00B45DE8">
              <w:rPr>
                <w:rFonts w:ascii="Univers Light" w:hAnsi="Univers Light" w:cstheme="majorHAnsi"/>
                <w:b/>
                <w:sz w:val="16"/>
              </w:rPr>
              <w:t xml:space="preserve">  </w:t>
            </w:r>
          </w:p>
          <w:p w14:paraId="11794C0A" w14:textId="7566D7B9" w:rsidR="00D143EA" w:rsidRDefault="00D143EA" w:rsidP="00D143EA">
            <w:pPr>
              <w:pStyle w:val="NoSpacing"/>
              <w:jc w:val="both"/>
              <w:rPr>
                <w:rFonts w:asciiTheme="majorHAnsi" w:hAnsiTheme="majorHAnsi" w:cstheme="majorHAnsi"/>
                <w:b/>
                <w:sz w:val="16"/>
                <w:szCs w:val="23"/>
              </w:rPr>
            </w:pPr>
          </w:p>
          <w:p w14:paraId="056EC7FA" w14:textId="05FA675D" w:rsidR="00D143EA" w:rsidRDefault="00D143EA" w:rsidP="00D143EA">
            <w:pPr>
              <w:pStyle w:val="NoSpacing"/>
              <w:jc w:val="both"/>
              <w:rPr>
                <w:rFonts w:asciiTheme="majorHAnsi" w:hAnsiTheme="majorHAnsi" w:cstheme="majorHAnsi"/>
                <w:b/>
                <w:sz w:val="16"/>
                <w:szCs w:val="23"/>
              </w:rPr>
            </w:pPr>
          </w:p>
          <w:p w14:paraId="725C0E55" w14:textId="4D784818" w:rsidR="00D143EA" w:rsidRPr="00D143EA" w:rsidRDefault="00D143EA" w:rsidP="00D143EA">
            <w:pPr>
              <w:pStyle w:val="NoSpacing"/>
              <w:jc w:val="both"/>
              <w:rPr>
                <w:rFonts w:asciiTheme="majorHAnsi" w:hAnsiTheme="majorHAnsi" w:cstheme="majorHAnsi"/>
                <w:sz w:val="10"/>
                <w:szCs w:val="14"/>
              </w:rPr>
            </w:pPr>
            <w:r w:rsidRPr="00D143EA">
              <w:rPr>
                <w:rStyle w:val="Emphasis"/>
                <w:rFonts w:asciiTheme="majorHAnsi" w:hAnsiTheme="majorHAnsi" w:cstheme="majorHAnsi"/>
                <w:color w:val="555555"/>
                <w:sz w:val="18"/>
                <w:szCs w:val="18"/>
                <w:shd w:val="clear" w:color="auto" w:fill="FFFFFF"/>
              </w:rPr>
              <w:t>The County of Grand Forks will not discriminate against any employee or applicant for employment because of race, color, creed, religion, national origin, sex, sexual orientation, disability, age, marital status.  Equal Employment Opportunity Employer.</w:t>
            </w:r>
          </w:p>
          <w:p w14:paraId="100E4B98" w14:textId="0F76C78F" w:rsidR="009859D0" w:rsidRDefault="009859D0" w:rsidP="00D143EA">
            <w:pPr>
              <w:pStyle w:val="NoSpacing"/>
              <w:jc w:val="both"/>
              <w:rPr>
                <w:rFonts w:ascii="Century Gothic" w:hAnsi="Century Gothic"/>
                <w:sz w:val="8"/>
                <w:szCs w:val="23"/>
              </w:rPr>
            </w:pPr>
          </w:p>
          <w:p w14:paraId="5AD27B69" w14:textId="57D54967" w:rsidR="009859D0" w:rsidRDefault="009859D0" w:rsidP="00D143EA">
            <w:pPr>
              <w:pStyle w:val="NoSpacing"/>
              <w:jc w:val="both"/>
              <w:rPr>
                <w:rFonts w:ascii="Century Gothic" w:hAnsi="Century Gothic"/>
                <w:sz w:val="8"/>
                <w:szCs w:val="23"/>
              </w:rPr>
            </w:pPr>
          </w:p>
          <w:p w14:paraId="2C6DE197" w14:textId="77777777" w:rsidR="009859D0" w:rsidRPr="004074FB" w:rsidRDefault="009859D0" w:rsidP="00D143EA">
            <w:pPr>
              <w:pStyle w:val="NoSpacing"/>
              <w:jc w:val="both"/>
              <w:rPr>
                <w:rFonts w:ascii="Century Gothic" w:hAnsi="Century Gothic"/>
                <w:sz w:val="8"/>
                <w:szCs w:val="23"/>
              </w:rPr>
            </w:pPr>
          </w:p>
          <w:p w14:paraId="01C183B4" w14:textId="77777777" w:rsidR="005E2BD8" w:rsidRPr="005E2BD8" w:rsidRDefault="005E2BD8" w:rsidP="00D143EA">
            <w:pPr>
              <w:pStyle w:val="NoSpacing"/>
              <w:ind w:left="360"/>
              <w:jc w:val="both"/>
              <w:rPr>
                <w:sz w:val="20"/>
                <w:szCs w:val="20"/>
              </w:rPr>
            </w:pPr>
          </w:p>
        </w:tc>
      </w:tr>
    </w:tbl>
    <w:p w14:paraId="77F8BD86" w14:textId="5DA090CE" w:rsidR="005E2BD8" w:rsidRDefault="005E2BD8" w:rsidP="00447718">
      <w:pPr>
        <w:pStyle w:val="NoSpacing"/>
        <w:sectPr w:rsidR="005E2BD8" w:rsidSect="00B34F85">
          <w:footerReference w:type="default" r:id="rId9"/>
          <w:headerReference w:type="first" r:id="rId10"/>
          <w:footerReference w:type="first" r:id="rId11"/>
          <w:pgSz w:w="12240" w:h="15840"/>
          <w:pgMar w:top="864" w:right="1440" w:bottom="864" w:left="1440" w:header="2304" w:footer="432" w:gutter="0"/>
          <w:pgNumType w:start="0"/>
          <w:cols w:space="720"/>
          <w:titlePg/>
          <w:docGrid w:linePitch="360"/>
        </w:sectPr>
      </w:pPr>
    </w:p>
    <w:p w14:paraId="1C8BAC20" w14:textId="77777777" w:rsidR="00F430B7" w:rsidRPr="00D128E1" w:rsidRDefault="00B63FB5" w:rsidP="00B63FB5">
      <w:pPr>
        <w:tabs>
          <w:tab w:val="left" w:pos="1896"/>
        </w:tabs>
      </w:pPr>
      <w:r>
        <w:lastRenderedPageBreak/>
        <w:tab/>
      </w:r>
    </w:p>
    <w:sectPr w:rsidR="00F430B7" w:rsidRPr="00D128E1" w:rsidSect="00CF2091">
      <w:headerReference w:type="first" r:id="rId12"/>
      <w:footerReference w:type="first" r:id="rId13"/>
      <w:pgSz w:w="12240" w:h="15840"/>
      <w:pgMar w:top="1440" w:right="1440" w:bottom="1440" w:left="1440" w:header="86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7524" w14:textId="77777777" w:rsidR="00F478D9" w:rsidRDefault="00F478D9" w:rsidP="00F478D9">
      <w:r>
        <w:separator/>
      </w:r>
    </w:p>
  </w:endnote>
  <w:endnote w:type="continuationSeparator" w:id="0">
    <w:p w14:paraId="6CA5E87A" w14:textId="77777777" w:rsidR="00F478D9" w:rsidRDefault="00F478D9" w:rsidP="00F4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Light">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AF3" w14:textId="77777777" w:rsidR="00B479D2" w:rsidRDefault="00B479D2" w:rsidP="00767E4B">
    <w:pPr>
      <w:pStyle w:val="Header"/>
      <w:jc w:val="center"/>
      <w:rPr>
        <w:sz w:val="20"/>
      </w:rPr>
    </w:pPr>
  </w:p>
  <w:p w14:paraId="008FE508" w14:textId="77777777" w:rsidR="00767E4B" w:rsidRPr="00B65DB3" w:rsidRDefault="00767E4B" w:rsidP="00767E4B">
    <w:pPr>
      <w:pStyle w:val="Header"/>
      <w:jc w:val="center"/>
      <w:rPr>
        <w:color w:val="FFFFFF" w:themeColor="background1"/>
        <w:sz w:val="20"/>
      </w:rPr>
    </w:pPr>
    <w:r w:rsidRPr="00B65DB3">
      <w:rPr>
        <w:color w:val="FFFFFF" w:themeColor="background1"/>
        <w:sz w:val="20"/>
      </w:rPr>
      <w:t>151 South 4</w:t>
    </w:r>
    <w:r w:rsidRPr="00B65DB3">
      <w:rPr>
        <w:color w:val="FFFFFF" w:themeColor="background1"/>
        <w:sz w:val="20"/>
        <w:vertAlign w:val="superscript"/>
      </w:rPr>
      <w:t>th</w:t>
    </w:r>
    <w:r w:rsidRPr="00B65DB3">
      <w:rPr>
        <w:color w:val="FFFFFF" w:themeColor="background1"/>
        <w:sz w:val="20"/>
      </w:rPr>
      <w:t xml:space="preserve"> Street, Suite 201 | PO Box 201 | Grand Forks, ND  58201-5196</w:t>
    </w:r>
  </w:p>
  <w:p w14:paraId="2B5214FC" w14:textId="77777777" w:rsidR="00767E4B" w:rsidRDefault="00767E4B" w:rsidP="00767E4B">
    <w:pPr>
      <w:pStyle w:val="Header"/>
      <w:rPr>
        <w:sz w:val="8"/>
      </w:rPr>
    </w:pPr>
  </w:p>
  <w:p w14:paraId="06FBE06B" w14:textId="77777777" w:rsidR="00386C34" w:rsidRDefault="00386C34" w:rsidP="00767E4B">
    <w:pPr>
      <w:pStyle w:val="Header"/>
      <w:rPr>
        <w:sz w:val="8"/>
      </w:rPr>
    </w:pPr>
  </w:p>
  <w:p w14:paraId="07DD11D3" w14:textId="77777777" w:rsidR="00386C34" w:rsidRPr="00B479D2" w:rsidRDefault="00386C34" w:rsidP="00767E4B">
    <w:pPr>
      <w:pStyle w:val="Head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96"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210"/>
      <w:gridCol w:w="2390"/>
    </w:tblGrid>
    <w:tr w:rsidR="000B1523" w14:paraId="572CB367" w14:textId="77777777" w:rsidTr="007A7F6A">
      <w:trPr>
        <w:trHeight w:val="433"/>
      </w:trPr>
      <w:tc>
        <w:tcPr>
          <w:tcW w:w="2488" w:type="dxa"/>
          <w:vAlign w:val="center"/>
        </w:tcPr>
        <w:p w14:paraId="5E620BFD" w14:textId="77777777" w:rsidR="000B1523" w:rsidRPr="008F35BA" w:rsidRDefault="000B1523" w:rsidP="000B1523">
          <w:pPr>
            <w:pStyle w:val="Header"/>
            <w:jc w:val="center"/>
            <w:rPr>
              <w:sz w:val="16"/>
            </w:rPr>
          </w:pPr>
          <w:r>
            <w:rPr>
              <w:sz w:val="16"/>
            </w:rPr>
            <w:t>human.resources@gfcounty.org</w:t>
          </w:r>
        </w:p>
      </w:tc>
      <w:tc>
        <w:tcPr>
          <w:tcW w:w="2212" w:type="dxa"/>
          <w:vAlign w:val="center"/>
        </w:tcPr>
        <w:p w14:paraId="7272CF56" w14:textId="77777777" w:rsidR="000B1523" w:rsidRPr="008F35BA" w:rsidRDefault="000B1523" w:rsidP="000B1523">
          <w:pPr>
            <w:pStyle w:val="Header"/>
            <w:jc w:val="center"/>
            <w:rPr>
              <w:sz w:val="16"/>
            </w:rPr>
          </w:pPr>
          <w:r>
            <w:rPr>
              <w:sz w:val="16"/>
            </w:rPr>
            <w:t>www.gfcounty.nd.gov</w:t>
          </w:r>
        </w:p>
      </w:tc>
      <w:tc>
        <w:tcPr>
          <w:tcW w:w="2396" w:type="dxa"/>
          <w:vAlign w:val="center"/>
        </w:tcPr>
        <w:p w14:paraId="3988FBB2" w14:textId="77777777" w:rsidR="000B1523" w:rsidRPr="008F35BA" w:rsidRDefault="000B1523" w:rsidP="000B1523">
          <w:pPr>
            <w:pStyle w:val="Header"/>
            <w:jc w:val="center"/>
            <w:rPr>
              <w:sz w:val="16"/>
            </w:rPr>
          </w:pPr>
          <w:r>
            <w:rPr>
              <w:sz w:val="16"/>
            </w:rPr>
            <w:t>(701) 335-7521 | confidential fax</w:t>
          </w:r>
        </w:p>
      </w:tc>
    </w:tr>
  </w:tbl>
  <w:p w14:paraId="68EB6B27" w14:textId="77777777" w:rsidR="00D128E1" w:rsidRDefault="000B1523" w:rsidP="00CF2091">
    <w:pPr>
      <w:pStyle w:val="Footer"/>
      <w:tabs>
        <w:tab w:val="clear" w:pos="4680"/>
        <w:tab w:val="clear" w:pos="9360"/>
        <w:tab w:val="left" w:pos="1248"/>
      </w:tabs>
    </w:pPr>
    <w:r>
      <w:rPr>
        <w:rFonts w:ascii="Calibri" w:hAnsi="Calibri"/>
        <w:b/>
        <w:noProof/>
        <w:sz w:val="28"/>
      </w:rPr>
      <mc:AlternateContent>
        <mc:Choice Requires="wps">
          <w:drawing>
            <wp:anchor distT="0" distB="0" distL="114300" distR="114300" simplePos="0" relativeHeight="251677696" behindDoc="0" locked="0" layoutInCell="1" allowOverlap="1" wp14:anchorId="33548B28" wp14:editId="4D6B39FF">
              <wp:simplePos x="0" y="0"/>
              <wp:positionH relativeFrom="page">
                <wp:posOffset>3810</wp:posOffset>
              </wp:positionH>
              <wp:positionV relativeFrom="paragraph">
                <wp:posOffset>-486682</wp:posOffset>
              </wp:positionV>
              <wp:extent cx="7766050" cy="234950"/>
              <wp:effectExtent l="0" t="0" r="6350" b="0"/>
              <wp:wrapNone/>
              <wp:docPr id="10" name="Rectangle 10"/>
              <wp:cNvGraphicFramePr/>
              <a:graphic xmlns:a="http://schemas.openxmlformats.org/drawingml/2006/main">
                <a:graphicData uri="http://schemas.microsoft.com/office/word/2010/wordprocessingShape">
                  <wps:wsp>
                    <wps:cNvSpPr/>
                    <wps:spPr>
                      <a:xfrm>
                        <a:off x="0" y="0"/>
                        <a:ext cx="7766050" cy="234950"/>
                      </a:xfrm>
                      <a:prstGeom prst="rect">
                        <a:avLst/>
                      </a:prstGeom>
                      <a:solidFill>
                        <a:srgbClr val="4B5C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C156D" w14:textId="77777777" w:rsidR="000B1523" w:rsidRPr="00B47E01" w:rsidRDefault="000B1523" w:rsidP="000B1523">
                          <w:pPr>
                            <w:jc w:val="center"/>
                            <w:rPr>
                              <w:rFonts w:ascii="Franklin Gothic Medium" w:hAnsi="Franklin Gothic Medium"/>
                              <w:sz w:val="20"/>
                            </w:rPr>
                          </w:pPr>
                          <w:r w:rsidRPr="00B47E01">
                            <w:rPr>
                              <w:rFonts w:ascii="Franklin Gothic Medium" w:hAnsi="Franklin Gothic Medium"/>
                              <w:sz w:val="20"/>
                            </w:rPr>
                            <w:t>151 South 4</w:t>
                          </w:r>
                          <w:r w:rsidRPr="00B47E01">
                            <w:rPr>
                              <w:rFonts w:ascii="Franklin Gothic Medium" w:hAnsi="Franklin Gothic Medium"/>
                              <w:sz w:val="20"/>
                              <w:vertAlign w:val="superscript"/>
                            </w:rPr>
                            <w:t>th</w:t>
                          </w:r>
                          <w:r>
                            <w:rPr>
                              <w:rFonts w:ascii="Franklin Gothic Medium" w:hAnsi="Franklin Gothic Medium"/>
                              <w:sz w:val="20"/>
                            </w:rPr>
                            <w:t xml:space="preserve"> Street | PO Box 5726 | Grand Forks, ND  58206-5726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8B28" id="Rectangle 10" o:spid="_x0000_s1029" style="position:absolute;margin-left:.3pt;margin-top:-38.3pt;width:611.5pt;height: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" fillcolor="#4b5c75" stroked="f" strokeweight="1pt">
              <v:textbox>
                <w:txbxContent>
                  <w:p w14:paraId="430C156D" w14:textId="77777777" w:rsidR="000B1523" w:rsidRPr="00B47E01" w:rsidRDefault="000B1523" w:rsidP="000B1523">
                    <w:pPr>
                      <w:jc w:val="center"/>
                      <w:rPr>
                        <w:rFonts w:ascii="Franklin Gothic Medium" w:hAnsi="Franklin Gothic Medium"/>
                        <w:sz w:val="20"/>
                      </w:rPr>
                    </w:pPr>
                    <w:r w:rsidRPr="00B47E01">
                      <w:rPr>
                        <w:rFonts w:ascii="Franklin Gothic Medium" w:hAnsi="Franklin Gothic Medium"/>
                        <w:sz w:val="20"/>
                      </w:rPr>
                      <w:t>151 South 4</w:t>
                    </w:r>
                    <w:r w:rsidRPr="00B47E01">
                      <w:rPr>
                        <w:rFonts w:ascii="Franklin Gothic Medium" w:hAnsi="Franklin Gothic Medium"/>
                        <w:sz w:val="20"/>
                        <w:vertAlign w:val="superscript"/>
                      </w:rPr>
                      <w:t>th</w:t>
                    </w:r>
                    <w:r>
                      <w:rPr>
                        <w:rFonts w:ascii="Franklin Gothic Medium" w:hAnsi="Franklin Gothic Medium"/>
                        <w:sz w:val="20"/>
                      </w:rPr>
                      <w:t xml:space="preserve"> Street | PO Box 5726 | Grand Forks, ND  58206-5726</w:t>
                    </w:r>
                  </w:p>
                </w:txbxContent>
              </v:textbox>
              <w10:wrap anchorx="page"/>
            </v:rect>
          </w:pict>
        </mc:Fallback>
      </mc:AlternateContent>
    </w:r>
    <w:r w:rsidR="00CF209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80D" w14:textId="77777777" w:rsidR="00CF2091" w:rsidRDefault="00CF2091" w:rsidP="00CF2091">
    <w:pPr>
      <w:pStyle w:val="Footer"/>
      <w:tabs>
        <w:tab w:val="clear" w:pos="4680"/>
        <w:tab w:val="clear" w:pos="936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1793" w14:textId="77777777" w:rsidR="00F478D9" w:rsidRDefault="00F478D9" w:rsidP="00F478D9">
      <w:r>
        <w:separator/>
      </w:r>
    </w:p>
  </w:footnote>
  <w:footnote w:type="continuationSeparator" w:id="0">
    <w:p w14:paraId="796D14BD" w14:textId="77777777" w:rsidR="00F478D9" w:rsidRDefault="00F478D9" w:rsidP="00F4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61E" w14:textId="77777777" w:rsidR="00D128E1" w:rsidRDefault="00D128E1" w:rsidP="00D128E1">
    <w:pPr>
      <w:pStyle w:val="Header"/>
      <w:shd w:val="clear" w:color="auto" w:fill="8496B0" w:themeFill="text2" w:themeFillTint="99"/>
    </w:pPr>
    <w:r>
      <w:rPr>
        <w:rFonts w:ascii="Calibri" w:hAnsi="Calibri"/>
        <w:b/>
        <w:noProof/>
        <w:sz w:val="28"/>
      </w:rPr>
      <mc:AlternateContent>
        <mc:Choice Requires="wps">
          <w:drawing>
            <wp:anchor distT="0" distB="0" distL="114300" distR="114300" simplePos="0" relativeHeight="251675648" behindDoc="0" locked="0" layoutInCell="1" allowOverlap="1" wp14:anchorId="08FDA038" wp14:editId="77FF945D">
              <wp:simplePos x="0" y="0"/>
              <wp:positionH relativeFrom="page">
                <wp:posOffset>4023360</wp:posOffset>
              </wp:positionH>
              <wp:positionV relativeFrom="paragraph">
                <wp:posOffset>-106680</wp:posOffset>
              </wp:positionV>
              <wp:extent cx="3742690" cy="495300"/>
              <wp:effectExtent l="0" t="0" r="0" b="0"/>
              <wp:wrapNone/>
              <wp:docPr id="12" name="Rectangle 12"/>
              <wp:cNvGraphicFramePr/>
              <a:graphic xmlns:a="http://schemas.openxmlformats.org/drawingml/2006/main">
                <a:graphicData uri="http://schemas.microsoft.com/office/word/2010/wordprocessingShape">
                  <wps:wsp>
                    <wps:cNvSpPr/>
                    <wps:spPr>
                      <a:xfrm>
                        <a:off x="0" y="0"/>
                        <a:ext cx="3742690" cy="495300"/>
                      </a:xfrm>
                      <a:prstGeom prst="rect">
                        <a:avLst/>
                      </a:prstGeom>
                      <a:solidFill>
                        <a:srgbClr val="4B5C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CDBE2" w14:textId="20909C85" w:rsidR="00D128E1" w:rsidRPr="005F4F4B" w:rsidRDefault="00D128E1" w:rsidP="00D128E1">
                          <w:pPr>
                            <w:pStyle w:val="NoSpacing"/>
                            <w:rPr>
                              <w:sz w:val="36"/>
                              <w:szCs w:val="36"/>
                            </w:rPr>
                          </w:pPr>
                          <w:r w:rsidRPr="005F4F4B">
                            <w:rPr>
                              <w:rFonts w:ascii="Franklin Gothic Medium" w:hAnsi="Franklin Gothic Medium"/>
                              <w:sz w:val="40"/>
                              <w:szCs w:val="28"/>
                            </w:rPr>
                            <w:t xml:space="preserve">       </w:t>
                          </w:r>
                          <w:r w:rsidR="005F4F4B" w:rsidRPr="005F4F4B">
                            <w:rPr>
                              <w:rFonts w:ascii="Franklin Gothic Medium" w:hAnsi="Franklin Gothic Medium"/>
                              <w:sz w:val="40"/>
                              <w:szCs w:val="28"/>
                            </w:rPr>
                            <w:t xml:space="preserve">   </w:t>
                          </w:r>
                          <w:r w:rsidR="005F4F4B">
                            <w:rPr>
                              <w:rFonts w:ascii="Franklin Gothic Medium" w:hAnsi="Franklin Gothic Medium"/>
                              <w:sz w:val="40"/>
                              <w:szCs w:val="28"/>
                            </w:rPr>
                            <w:t xml:space="preserve">  </w:t>
                          </w:r>
                          <w:r w:rsidR="005F4F4B" w:rsidRPr="005F4F4B">
                            <w:rPr>
                              <w:rFonts w:ascii="Franklin Gothic Medium" w:hAnsi="Franklin Gothic Medium"/>
                              <w:sz w:val="48"/>
                              <w:szCs w:val="48"/>
                            </w:rPr>
                            <w:t>JOB</w:t>
                          </w:r>
                          <w:r w:rsidR="005F4F4B" w:rsidRPr="005F4F4B">
                            <w:rPr>
                              <w:rFonts w:ascii="Franklin Gothic Medium" w:hAnsi="Franklin Gothic Medium"/>
                              <w:sz w:val="40"/>
                              <w:szCs w:val="28"/>
                            </w:rPr>
                            <w:t xml:space="preserve"> </w:t>
                          </w:r>
                          <w:r w:rsidR="005F4F4B" w:rsidRPr="005F4F4B">
                            <w:rPr>
                              <w:rFonts w:ascii="Franklin Gothic Medium" w:hAnsi="Franklin Gothic Medium"/>
                              <w:sz w:val="48"/>
                              <w:szCs w:val="36"/>
                            </w:rPr>
                            <w:t>OPPORTUNITY</w:t>
                          </w:r>
                        </w:p>
                        <w:p w14:paraId="0DAC2454" w14:textId="77777777" w:rsidR="00D128E1" w:rsidRPr="00B47E01" w:rsidRDefault="00D128E1" w:rsidP="00D128E1">
                          <w:pPr>
                            <w:jc w:val="center"/>
                            <w:rPr>
                              <w:rFonts w:ascii="Franklin Gothic Medium" w:hAnsi="Franklin Gothic Medium"/>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A038" id="Rectangle 12" o:spid="_x0000_s1026" style="position:absolute;margin-left:316.8pt;margin-top:-8.4pt;width:294.7pt;height:3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" fillcolor="#4b5c75" stroked="f" strokeweight="1pt">
              <v:textbox>
                <w:txbxContent>
                  <w:p w14:paraId="259CDBE2" w14:textId="20909C85" w:rsidR="00D128E1" w:rsidRPr="005F4F4B" w:rsidRDefault="00D128E1" w:rsidP="00D128E1">
                    <w:pPr>
                      <w:pStyle w:val="NoSpacing"/>
                      <w:rPr>
                        <w:sz w:val="36"/>
                        <w:szCs w:val="36"/>
                      </w:rPr>
                    </w:pPr>
                    <w:r w:rsidRPr="005F4F4B">
                      <w:rPr>
                        <w:rFonts w:ascii="Franklin Gothic Medium" w:hAnsi="Franklin Gothic Medium"/>
                        <w:sz w:val="40"/>
                        <w:szCs w:val="28"/>
                      </w:rPr>
                      <w:t xml:space="preserve">       </w:t>
                    </w:r>
                    <w:r w:rsidR="005F4F4B" w:rsidRPr="005F4F4B">
                      <w:rPr>
                        <w:rFonts w:ascii="Franklin Gothic Medium" w:hAnsi="Franklin Gothic Medium"/>
                        <w:sz w:val="40"/>
                        <w:szCs w:val="28"/>
                      </w:rPr>
                      <w:t xml:space="preserve">   </w:t>
                    </w:r>
                    <w:r w:rsidR="005F4F4B">
                      <w:rPr>
                        <w:rFonts w:ascii="Franklin Gothic Medium" w:hAnsi="Franklin Gothic Medium"/>
                        <w:sz w:val="40"/>
                        <w:szCs w:val="28"/>
                      </w:rPr>
                      <w:t xml:space="preserve">  </w:t>
                    </w:r>
                    <w:r w:rsidR="005F4F4B" w:rsidRPr="005F4F4B">
                      <w:rPr>
                        <w:rFonts w:ascii="Franklin Gothic Medium" w:hAnsi="Franklin Gothic Medium"/>
                        <w:sz w:val="48"/>
                        <w:szCs w:val="48"/>
                      </w:rPr>
                      <w:t>JOB</w:t>
                    </w:r>
                    <w:r w:rsidR="005F4F4B" w:rsidRPr="005F4F4B">
                      <w:rPr>
                        <w:rFonts w:ascii="Franklin Gothic Medium" w:hAnsi="Franklin Gothic Medium"/>
                        <w:sz w:val="40"/>
                        <w:szCs w:val="28"/>
                      </w:rPr>
                      <w:t xml:space="preserve"> </w:t>
                    </w:r>
                    <w:r w:rsidR="005F4F4B" w:rsidRPr="005F4F4B">
                      <w:rPr>
                        <w:rFonts w:ascii="Franklin Gothic Medium" w:hAnsi="Franklin Gothic Medium"/>
                        <w:sz w:val="48"/>
                        <w:szCs w:val="36"/>
                      </w:rPr>
                      <w:t>OPPORTUNITY</w:t>
                    </w:r>
                  </w:p>
                  <w:p w14:paraId="0DAC2454" w14:textId="77777777" w:rsidR="00D128E1" w:rsidRPr="00B47E01" w:rsidRDefault="00D128E1" w:rsidP="00D128E1">
                    <w:pPr>
                      <w:jc w:val="center"/>
                      <w:rPr>
                        <w:rFonts w:ascii="Franklin Gothic Medium" w:hAnsi="Franklin Gothic Medium"/>
                        <w:sz w:val="32"/>
                      </w:rPr>
                    </w:pPr>
                  </w:p>
                </w:txbxContent>
              </v:textbox>
              <w10:wrap anchorx="page"/>
            </v:rect>
          </w:pict>
        </mc:Fallback>
      </mc:AlternateContent>
    </w:r>
    <w:r>
      <w:rPr>
        <w:rFonts w:ascii="Calibri" w:hAnsi="Calibri"/>
        <w:b/>
        <w:noProof/>
        <w:sz w:val="28"/>
      </w:rPr>
      <mc:AlternateContent>
        <mc:Choice Requires="wps">
          <w:drawing>
            <wp:anchor distT="0" distB="0" distL="114300" distR="114300" simplePos="0" relativeHeight="251673600" behindDoc="1" locked="0" layoutInCell="1" allowOverlap="1" wp14:anchorId="403D81F4" wp14:editId="12AF384D">
              <wp:simplePos x="0" y="0"/>
              <wp:positionH relativeFrom="page">
                <wp:posOffset>609600</wp:posOffset>
              </wp:positionH>
              <wp:positionV relativeFrom="paragraph">
                <wp:posOffset>-1404620</wp:posOffset>
              </wp:positionV>
              <wp:extent cx="3860800" cy="15494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3860800" cy="1549400"/>
                      </a:xfrm>
                      <a:prstGeom prst="rect">
                        <a:avLst/>
                      </a:prstGeom>
                      <a:ln>
                        <a:solidFill>
                          <a:srgbClr val="000000">
                            <a:alpha val="0"/>
                          </a:srgbClr>
                        </a:solidFill>
                      </a:ln>
                    </wps:spPr>
                    <wps:style>
                      <a:lnRef idx="2">
                        <a:schemeClr val="accent6"/>
                      </a:lnRef>
                      <a:fillRef idx="1">
                        <a:schemeClr val="lt1"/>
                      </a:fillRef>
                      <a:effectRef idx="0">
                        <a:schemeClr val="accent6"/>
                      </a:effectRef>
                      <a:fontRef idx="minor">
                        <a:schemeClr val="dk1"/>
                      </a:fontRef>
                    </wps:style>
                    <wps:txbx>
                      <w:txbxContent>
                        <w:p w14:paraId="6234139C" w14:textId="77777777" w:rsidR="00D128E1" w:rsidRPr="009D50FD" w:rsidRDefault="00D128E1" w:rsidP="00D128E1">
                          <w:r>
                            <w:rPr>
                              <w:noProof/>
                            </w:rPr>
                            <w:drawing>
                              <wp:inline distT="0" distB="0" distL="0" distR="0" wp14:anchorId="4D503AF6" wp14:editId="19F2CC22">
                                <wp:extent cx="309308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3282" cy="15353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D81F4" id="_x0000_t202" coordsize="21600,21600" o:spt="202" path="m,l,21600r21600,l21600,xe">
              <v:stroke joinstyle="miter"/>
              <v:path gradientshapeok="t" o:connecttype="rect"/>
            </v:shapetype>
            <v:shape id="Text Box 4" o:spid="_x0000_s1027" type="#_x0000_t202" style="position:absolute;margin-left:48pt;margin-top:-110.6pt;width:304pt;height:12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" fillcolor="white [3201]" strokeweight="1pt">
              <v:stroke opacity="0"/>
              <v:textbox>
                <w:txbxContent>
                  <w:p w14:paraId="6234139C" w14:textId="77777777" w:rsidR="00D128E1" w:rsidRPr="009D50FD" w:rsidRDefault="00D128E1" w:rsidP="00D128E1">
                    <w:r>
                      <w:rPr>
                        <w:noProof/>
                      </w:rPr>
                      <w:drawing>
                        <wp:inline distT="0" distB="0" distL="0" distR="0" wp14:anchorId="4D503AF6" wp14:editId="19F2CC22">
                          <wp:extent cx="309308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03282" cy="1535398"/>
                                  </a:xfrm>
                                  <a:prstGeom prst="rect">
                                    <a:avLst/>
                                  </a:prstGeom>
                                </pic:spPr>
                              </pic:pic>
                            </a:graphicData>
                          </a:graphic>
                        </wp:inline>
                      </w:drawing>
                    </w:r>
                  </w:p>
                </w:txbxContent>
              </v:textbox>
              <w10:wrap anchorx="page"/>
            </v:shape>
          </w:pict>
        </mc:Fallback>
      </mc:AlternateContent>
    </w:r>
    <w:r>
      <w:rPr>
        <w:rFonts w:ascii="Calibri" w:hAnsi="Calibri"/>
        <w:b/>
        <w:noProof/>
        <w:sz w:val="28"/>
      </w:rPr>
      <mc:AlternateContent>
        <mc:Choice Requires="wps">
          <w:drawing>
            <wp:anchor distT="0" distB="0" distL="114300" distR="114300" simplePos="0" relativeHeight="251674624" behindDoc="0" locked="0" layoutInCell="1" allowOverlap="1" wp14:anchorId="670F9991" wp14:editId="5C834756">
              <wp:simplePos x="0" y="0"/>
              <wp:positionH relativeFrom="page">
                <wp:align>right</wp:align>
              </wp:positionH>
              <wp:positionV relativeFrom="paragraph">
                <wp:posOffset>-26670</wp:posOffset>
              </wp:positionV>
              <wp:extent cx="7766050" cy="95250"/>
              <wp:effectExtent l="0" t="0" r="6350" b="0"/>
              <wp:wrapNone/>
              <wp:docPr id="8" name="Rectangle 8"/>
              <wp:cNvGraphicFramePr/>
              <a:graphic xmlns:a="http://schemas.openxmlformats.org/drawingml/2006/main">
                <a:graphicData uri="http://schemas.microsoft.com/office/word/2010/wordprocessingShape">
                  <wps:wsp>
                    <wps:cNvSpPr/>
                    <wps:spPr>
                      <a:xfrm>
                        <a:off x="0" y="0"/>
                        <a:ext cx="7766050" cy="95250"/>
                      </a:xfrm>
                      <a:prstGeom prst="rect">
                        <a:avLst/>
                      </a:prstGeom>
                      <a:solidFill>
                        <a:srgbClr val="4B5C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083FB" w14:textId="77777777" w:rsidR="00D128E1" w:rsidRPr="00B47E01" w:rsidRDefault="00D128E1" w:rsidP="00D128E1">
                          <w:pPr>
                            <w:jc w:val="center"/>
                            <w:rPr>
                              <w:rFonts w:ascii="Franklin Gothic Medium" w:hAnsi="Franklin Gothic Medium"/>
                              <w:sz w:val="32"/>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9991" id="Rectangle 8" o:spid="_x0000_s1028" style="position:absolute;margin-left:560.3pt;margin-top:-2.1pt;width:611.5pt;height: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" fillcolor="#4b5c75" stroked="f" strokeweight="1pt">
              <v:textbox>
                <w:txbxContent>
                  <w:p w14:paraId="12E083FB" w14:textId="77777777" w:rsidR="00D128E1" w:rsidRPr="00B47E01" w:rsidRDefault="00D128E1" w:rsidP="00D128E1">
                    <w:pPr>
                      <w:jc w:val="center"/>
                      <w:rPr>
                        <w:rFonts w:ascii="Franklin Gothic Medium" w:hAnsi="Franklin Gothic Medium"/>
                        <w:sz w:val="32"/>
                      </w:rPr>
                    </w:pPr>
                    <w:r>
                      <w:t xml:space="preserve">                                                                                                                      </w:t>
                    </w:r>
                  </w:p>
                </w:txbxContent>
              </v:textbox>
              <w10:wrap anchorx="page"/>
            </v:rect>
          </w:pict>
        </mc:Fallback>
      </mc:AlternateContent>
    </w:r>
  </w:p>
  <w:p w14:paraId="359D4CE3" w14:textId="77777777" w:rsidR="00F31D17" w:rsidRPr="00D128E1" w:rsidRDefault="00F31D17" w:rsidP="00D1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C971" w14:textId="77777777" w:rsidR="00D128E1" w:rsidRPr="00D128E1" w:rsidRDefault="00D128E1" w:rsidP="00D1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424"/>
    <w:multiLevelType w:val="hybridMultilevel"/>
    <w:tmpl w:val="446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F0D"/>
    <w:multiLevelType w:val="hybridMultilevel"/>
    <w:tmpl w:val="426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1226"/>
    <w:multiLevelType w:val="hybridMultilevel"/>
    <w:tmpl w:val="CE38F420"/>
    <w:lvl w:ilvl="0" w:tplc="0D084E22">
      <w:start w:val="1"/>
      <w:numFmt w:val="bullet"/>
      <w:lvlText w:val=""/>
      <w:lvlJc w:val="left"/>
      <w:pPr>
        <w:ind w:left="360" w:hanging="360"/>
      </w:pPr>
      <w:rPr>
        <w:rFonts w:ascii="Symbol" w:eastAsia="Symbol" w:hAnsi="Symbol" w:hint="default"/>
        <w:w w:val="99"/>
        <w:sz w:val="20"/>
        <w:szCs w:val="20"/>
      </w:rPr>
    </w:lvl>
    <w:lvl w:ilvl="1" w:tplc="FD5EB6FA">
      <w:start w:val="1"/>
      <w:numFmt w:val="bullet"/>
      <w:lvlText w:val="•"/>
      <w:lvlJc w:val="left"/>
      <w:pPr>
        <w:ind w:left="1199" w:hanging="360"/>
      </w:pPr>
    </w:lvl>
    <w:lvl w:ilvl="2" w:tplc="2C1C8C84">
      <w:start w:val="1"/>
      <w:numFmt w:val="bullet"/>
      <w:lvlText w:val="•"/>
      <w:lvlJc w:val="left"/>
      <w:pPr>
        <w:ind w:left="2037" w:hanging="360"/>
      </w:pPr>
    </w:lvl>
    <w:lvl w:ilvl="3" w:tplc="2C96D532">
      <w:start w:val="1"/>
      <w:numFmt w:val="bullet"/>
      <w:lvlText w:val="•"/>
      <w:lvlJc w:val="left"/>
      <w:pPr>
        <w:ind w:left="2876" w:hanging="360"/>
      </w:pPr>
    </w:lvl>
    <w:lvl w:ilvl="4" w:tplc="9E324CE2">
      <w:start w:val="1"/>
      <w:numFmt w:val="bullet"/>
      <w:lvlText w:val="•"/>
      <w:lvlJc w:val="left"/>
      <w:pPr>
        <w:ind w:left="3715" w:hanging="360"/>
      </w:pPr>
    </w:lvl>
    <w:lvl w:ilvl="5" w:tplc="0C964138">
      <w:start w:val="1"/>
      <w:numFmt w:val="bullet"/>
      <w:lvlText w:val="•"/>
      <w:lvlJc w:val="left"/>
      <w:pPr>
        <w:ind w:left="4554" w:hanging="360"/>
      </w:pPr>
    </w:lvl>
    <w:lvl w:ilvl="6" w:tplc="60702C5E">
      <w:start w:val="1"/>
      <w:numFmt w:val="bullet"/>
      <w:lvlText w:val="•"/>
      <w:lvlJc w:val="left"/>
      <w:pPr>
        <w:ind w:left="5392" w:hanging="360"/>
      </w:pPr>
    </w:lvl>
    <w:lvl w:ilvl="7" w:tplc="60D0A586">
      <w:start w:val="1"/>
      <w:numFmt w:val="bullet"/>
      <w:lvlText w:val="•"/>
      <w:lvlJc w:val="left"/>
      <w:pPr>
        <w:ind w:left="6231" w:hanging="360"/>
      </w:pPr>
    </w:lvl>
    <w:lvl w:ilvl="8" w:tplc="A25C13B0">
      <w:start w:val="1"/>
      <w:numFmt w:val="bullet"/>
      <w:lvlText w:val="•"/>
      <w:lvlJc w:val="left"/>
      <w:pPr>
        <w:ind w:left="7070" w:hanging="360"/>
      </w:pPr>
    </w:lvl>
  </w:abstractNum>
  <w:abstractNum w:abstractNumId="3" w15:restartNumberingAfterBreak="0">
    <w:nsid w:val="0E992D82"/>
    <w:multiLevelType w:val="hybridMultilevel"/>
    <w:tmpl w:val="AB566EB6"/>
    <w:lvl w:ilvl="0" w:tplc="A2784B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6A7E"/>
    <w:multiLevelType w:val="hybridMultilevel"/>
    <w:tmpl w:val="F56E0FF0"/>
    <w:lvl w:ilvl="0" w:tplc="C48A8E6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30CBB"/>
    <w:multiLevelType w:val="hybridMultilevel"/>
    <w:tmpl w:val="19A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5F4E"/>
    <w:multiLevelType w:val="hybridMultilevel"/>
    <w:tmpl w:val="DFD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E464C"/>
    <w:multiLevelType w:val="hybridMultilevel"/>
    <w:tmpl w:val="7F6E1CE6"/>
    <w:lvl w:ilvl="0" w:tplc="DCF8C0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5789A"/>
    <w:multiLevelType w:val="hybridMultilevel"/>
    <w:tmpl w:val="F4A4D6C2"/>
    <w:lvl w:ilvl="0" w:tplc="C48A8E6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629FA"/>
    <w:multiLevelType w:val="hybridMultilevel"/>
    <w:tmpl w:val="383CDDAE"/>
    <w:lvl w:ilvl="0" w:tplc="DFEE66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2834E8"/>
    <w:multiLevelType w:val="hybridMultilevel"/>
    <w:tmpl w:val="C71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20FAA"/>
    <w:multiLevelType w:val="hybridMultilevel"/>
    <w:tmpl w:val="44B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40563"/>
    <w:multiLevelType w:val="hybridMultilevel"/>
    <w:tmpl w:val="AD24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4903"/>
    <w:multiLevelType w:val="hybridMultilevel"/>
    <w:tmpl w:val="9920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70E5B"/>
    <w:multiLevelType w:val="hybridMultilevel"/>
    <w:tmpl w:val="B91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600A8"/>
    <w:multiLevelType w:val="hybridMultilevel"/>
    <w:tmpl w:val="2286B09C"/>
    <w:lvl w:ilvl="0" w:tplc="F3A6DA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2881"/>
    <w:multiLevelType w:val="hybridMultilevel"/>
    <w:tmpl w:val="2EB65CF6"/>
    <w:lvl w:ilvl="0" w:tplc="DFEE66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A4CC6"/>
    <w:multiLevelType w:val="hybridMultilevel"/>
    <w:tmpl w:val="24320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C310B"/>
    <w:multiLevelType w:val="hybridMultilevel"/>
    <w:tmpl w:val="44D8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5018129">
    <w:abstractNumId w:val="2"/>
  </w:num>
  <w:num w:numId="2" w16cid:durableId="1266959716">
    <w:abstractNumId w:val="10"/>
  </w:num>
  <w:num w:numId="3" w16cid:durableId="1655600839">
    <w:abstractNumId w:val="3"/>
  </w:num>
  <w:num w:numId="4" w16cid:durableId="1121798717">
    <w:abstractNumId w:val="0"/>
  </w:num>
  <w:num w:numId="5" w16cid:durableId="627206825">
    <w:abstractNumId w:val="12"/>
  </w:num>
  <w:num w:numId="6" w16cid:durableId="1316840842">
    <w:abstractNumId w:val="4"/>
  </w:num>
  <w:num w:numId="7" w16cid:durableId="2021926156">
    <w:abstractNumId w:val="8"/>
  </w:num>
  <w:num w:numId="8" w16cid:durableId="1720130932">
    <w:abstractNumId w:val="9"/>
  </w:num>
  <w:num w:numId="9" w16cid:durableId="1506046282">
    <w:abstractNumId w:val="16"/>
  </w:num>
  <w:num w:numId="10" w16cid:durableId="1455370864">
    <w:abstractNumId w:val="7"/>
  </w:num>
  <w:num w:numId="11" w16cid:durableId="1253858544">
    <w:abstractNumId w:val="18"/>
  </w:num>
  <w:num w:numId="12" w16cid:durableId="913245348">
    <w:abstractNumId w:val="6"/>
  </w:num>
  <w:num w:numId="13" w16cid:durableId="658733180">
    <w:abstractNumId w:val="15"/>
  </w:num>
  <w:num w:numId="14" w16cid:durableId="2067139021">
    <w:abstractNumId w:val="1"/>
  </w:num>
  <w:num w:numId="15" w16cid:durableId="1990355053">
    <w:abstractNumId w:val="5"/>
  </w:num>
  <w:num w:numId="16" w16cid:durableId="1286808769">
    <w:abstractNumId w:val="14"/>
  </w:num>
  <w:num w:numId="17" w16cid:durableId="191038941">
    <w:abstractNumId w:val="11"/>
  </w:num>
  <w:num w:numId="18" w16cid:durableId="2057317525">
    <w:abstractNumId w:val="13"/>
  </w:num>
  <w:num w:numId="19" w16cid:durableId="2393694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D9"/>
    <w:rsid w:val="00083401"/>
    <w:rsid w:val="000B1523"/>
    <w:rsid w:val="000B2685"/>
    <w:rsid w:val="000C7A82"/>
    <w:rsid w:val="000E44E2"/>
    <w:rsid w:val="0011246B"/>
    <w:rsid w:val="001162B1"/>
    <w:rsid w:val="0013400B"/>
    <w:rsid w:val="0017053B"/>
    <w:rsid w:val="0017587A"/>
    <w:rsid w:val="001D3B81"/>
    <w:rsid w:val="001F25BE"/>
    <w:rsid w:val="00223089"/>
    <w:rsid w:val="00296755"/>
    <w:rsid w:val="002C4C24"/>
    <w:rsid w:val="002C6CA0"/>
    <w:rsid w:val="002C6F9F"/>
    <w:rsid w:val="003744F8"/>
    <w:rsid w:val="00386C34"/>
    <w:rsid w:val="004074FB"/>
    <w:rsid w:val="00431648"/>
    <w:rsid w:val="004456FE"/>
    <w:rsid w:val="00447718"/>
    <w:rsid w:val="00455858"/>
    <w:rsid w:val="00473EF0"/>
    <w:rsid w:val="00492673"/>
    <w:rsid w:val="005576C1"/>
    <w:rsid w:val="0058579B"/>
    <w:rsid w:val="005D4886"/>
    <w:rsid w:val="005E2BD8"/>
    <w:rsid w:val="005E483C"/>
    <w:rsid w:val="005F4F4B"/>
    <w:rsid w:val="00604AF9"/>
    <w:rsid w:val="00625C7C"/>
    <w:rsid w:val="00675E83"/>
    <w:rsid w:val="006E423D"/>
    <w:rsid w:val="006F1E1E"/>
    <w:rsid w:val="0070352C"/>
    <w:rsid w:val="00767E4B"/>
    <w:rsid w:val="00794ADD"/>
    <w:rsid w:val="007B3B4C"/>
    <w:rsid w:val="007B70EA"/>
    <w:rsid w:val="00823A65"/>
    <w:rsid w:val="00855BCA"/>
    <w:rsid w:val="008612E8"/>
    <w:rsid w:val="0096028E"/>
    <w:rsid w:val="009859D0"/>
    <w:rsid w:val="009D50FD"/>
    <w:rsid w:val="009F3E55"/>
    <w:rsid w:val="009F5CBD"/>
    <w:rsid w:val="00A107E9"/>
    <w:rsid w:val="00AA1FE0"/>
    <w:rsid w:val="00AC2C79"/>
    <w:rsid w:val="00B34F85"/>
    <w:rsid w:val="00B45DE8"/>
    <w:rsid w:val="00B479D2"/>
    <w:rsid w:val="00B47E01"/>
    <w:rsid w:val="00B63FB5"/>
    <w:rsid w:val="00B65DB3"/>
    <w:rsid w:val="00B95160"/>
    <w:rsid w:val="00BC020B"/>
    <w:rsid w:val="00BD2158"/>
    <w:rsid w:val="00C52033"/>
    <w:rsid w:val="00C91166"/>
    <w:rsid w:val="00CA536C"/>
    <w:rsid w:val="00CC53B3"/>
    <w:rsid w:val="00CF2091"/>
    <w:rsid w:val="00D02F73"/>
    <w:rsid w:val="00D06775"/>
    <w:rsid w:val="00D128E1"/>
    <w:rsid w:val="00D143EA"/>
    <w:rsid w:val="00D23F4F"/>
    <w:rsid w:val="00D73EF7"/>
    <w:rsid w:val="00DB06A1"/>
    <w:rsid w:val="00EE219B"/>
    <w:rsid w:val="00F31D17"/>
    <w:rsid w:val="00F430B7"/>
    <w:rsid w:val="00F478D9"/>
    <w:rsid w:val="00FA58C0"/>
    <w:rsid w:val="00FD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B84285"/>
  <w15:chartTrackingRefBased/>
  <w15:docId w15:val="{3531731A-0AF4-4332-A4FD-C109A4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4B"/>
    <w:pPr>
      <w:spacing w:after="0" w:line="240" w:lineRule="auto"/>
    </w:pPr>
    <w:rPr>
      <w:rFonts w:ascii="Arial" w:hAnsi="Arial" w:cs="Arial"/>
      <w:color w:val="000000"/>
      <w:sz w:val="24"/>
      <w:szCs w:val="24"/>
    </w:rPr>
  </w:style>
  <w:style w:type="paragraph" w:styleId="Heading2">
    <w:name w:val="heading 2"/>
    <w:basedOn w:val="Normal"/>
    <w:link w:val="Heading2Char"/>
    <w:uiPriority w:val="9"/>
    <w:semiHidden/>
    <w:unhideWhenUsed/>
    <w:qFormat/>
    <w:rsid w:val="005F4F4B"/>
    <w:pPr>
      <w:keepNext/>
      <w:spacing w:before="40"/>
      <w:outlineLvl w:val="1"/>
    </w:pPr>
    <w:rPr>
      <w:sz w:val="28"/>
      <w:szCs w:val="28"/>
    </w:rPr>
  </w:style>
  <w:style w:type="paragraph" w:styleId="Heading3">
    <w:name w:val="heading 3"/>
    <w:basedOn w:val="Normal"/>
    <w:link w:val="Heading3Char"/>
    <w:uiPriority w:val="9"/>
    <w:semiHidden/>
    <w:unhideWhenUsed/>
    <w:qFormat/>
    <w:rsid w:val="005F4F4B"/>
    <w:pPr>
      <w:keepNext/>
      <w:spacing w:before="40"/>
      <w:outlineLvl w:val="2"/>
    </w:pPr>
    <w:rPr>
      <w:sz w:val="26"/>
      <w:szCs w:val="26"/>
    </w:rPr>
  </w:style>
  <w:style w:type="paragraph" w:styleId="Heading4">
    <w:name w:val="heading 4"/>
    <w:basedOn w:val="Normal"/>
    <w:link w:val="Heading4Char"/>
    <w:uiPriority w:val="9"/>
    <w:semiHidden/>
    <w:unhideWhenUsed/>
    <w:qFormat/>
    <w:rsid w:val="005F4F4B"/>
    <w:pPr>
      <w:keepNext/>
      <w:spacing w:before="4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8D9"/>
    <w:pPr>
      <w:tabs>
        <w:tab w:val="center" w:pos="4680"/>
        <w:tab w:val="right" w:pos="9360"/>
      </w:tabs>
    </w:pPr>
  </w:style>
  <w:style w:type="character" w:customStyle="1" w:styleId="HeaderChar">
    <w:name w:val="Header Char"/>
    <w:basedOn w:val="DefaultParagraphFont"/>
    <w:link w:val="Header"/>
    <w:uiPriority w:val="99"/>
    <w:rsid w:val="00F478D9"/>
  </w:style>
  <w:style w:type="paragraph" w:styleId="Footer">
    <w:name w:val="footer"/>
    <w:basedOn w:val="Normal"/>
    <w:link w:val="FooterChar"/>
    <w:uiPriority w:val="99"/>
    <w:unhideWhenUsed/>
    <w:rsid w:val="00F478D9"/>
    <w:pPr>
      <w:tabs>
        <w:tab w:val="center" w:pos="4680"/>
        <w:tab w:val="right" w:pos="9360"/>
      </w:tabs>
    </w:pPr>
  </w:style>
  <w:style w:type="character" w:customStyle="1" w:styleId="FooterChar">
    <w:name w:val="Footer Char"/>
    <w:basedOn w:val="DefaultParagraphFont"/>
    <w:link w:val="Footer"/>
    <w:uiPriority w:val="99"/>
    <w:rsid w:val="00F478D9"/>
  </w:style>
  <w:style w:type="paragraph" w:styleId="BalloonText">
    <w:name w:val="Balloon Text"/>
    <w:basedOn w:val="Normal"/>
    <w:link w:val="BalloonTextChar"/>
    <w:uiPriority w:val="99"/>
    <w:semiHidden/>
    <w:unhideWhenUsed/>
    <w:rsid w:val="000C7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82"/>
    <w:rPr>
      <w:rFonts w:ascii="Segoe UI" w:hAnsi="Segoe UI" w:cs="Segoe UI"/>
      <w:sz w:val="18"/>
      <w:szCs w:val="18"/>
    </w:rPr>
  </w:style>
  <w:style w:type="table" w:styleId="TableGrid">
    <w:name w:val="Table Grid"/>
    <w:basedOn w:val="TableNormal"/>
    <w:uiPriority w:val="39"/>
    <w:rsid w:val="00B4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47E01"/>
    <w:pPr>
      <w:spacing w:after="0" w:line="240" w:lineRule="auto"/>
    </w:pPr>
  </w:style>
  <w:style w:type="character" w:customStyle="1" w:styleId="NoSpacingChar">
    <w:name w:val="No Spacing Char"/>
    <w:basedOn w:val="DefaultParagraphFont"/>
    <w:link w:val="NoSpacing"/>
    <w:uiPriority w:val="1"/>
    <w:rsid w:val="00D128E1"/>
  </w:style>
  <w:style w:type="character" w:styleId="Hyperlink">
    <w:name w:val="Hyperlink"/>
    <w:basedOn w:val="DefaultParagraphFont"/>
    <w:uiPriority w:val="99"/>
    <w:unhideWhenUsed/>
    <w:rsid w:val="001D3B81"/>
    <w:rPr>
      <w:color w:val="0563C1" w:themeColor="hyperlink"/>
      <w:u w:val="single"/>
    </w:rPr>
  </w:style>
  <w:style w:type="character" w:customStyle="1" w:styleId="Heading2Char">
    <w:name w:val="Heading 2 Char"/>
    <w:basedOn w:val="DefaultParagraphFont"/>
    <w:link w:val="Heading2"/>
    <w:uiPriority w:val="9"/>
    <w:semiHidden/>
    <w:rsid w:val="005F4F4B"/>
    <w:rPr>
      <w:rFonts w:ascii="Arial" w:hAnsi="Arial" w:cs="Arial"/>
      <w:color w:val="000000"/>
      <w:sz w:val="28"/>
      <w:szCs w:val="28"/>
    </w:rPr>
  </w:style>
  <w:style w:type="character" w:customStyle="1" w:styleId="Heading3Char">
    <w:name w:val="Heading 3 Char"/>
    <w:basedOn w:val="DefaultParagraphFont"/>
    <w:link w:val="Heading3"/>
    <w:uiPriority w:val="9"/>
    <w:semiHidden/>
    <w:rsid w:val="005F4F4B"/>
    <w:rPr>
      <w:rFonts w:ascii="Arial" w:hAnsi="Arial" w:cs="Arial"/>
      <w:color w:val="000000"/>
      <w:sz w:val="26"/>
      <w:szCs w:val="26"/>
    </w:rPr>
  </w:style>
  <w:style w:type="character" w:customStyle="1" w:styleId="Heading4Char">
    <w:name w:val="Heading 4 Char"/>
    <w:basedOn w:val="DefaultParagraphFont"/>
    <w:link w:val="Heading4"/>
    <w:uiPriority w:val="9"/>
    <w:semiHidden/>
    <w:rsid w:val="005F4F4B"/>
    <w:rPr>
      <w:rFonts w:ascii="Arial" w:hAnsi="Arial" w:cs="Arial"/>
      <w:color w:val="000000"/>
      <w:sz w:val="28"/>
      <w:szCs w:val="28"/>
    </w:rPr>
  </w:style>
  <w:style w:type="paragraph" w:styleId="BodyText">
    <w:name w:val="Body Text"/>
    <w:basedOn w:val="Normal"/>
    <w:link w:val="BodyTextChar"/>
    <w:uiPriority w:val="1"/>
    <w:unhideWhenUsed/>
    <w:rsid w:val="005F4F4B"/>
    <w:pPr>
      <w:spacing w:before="122"/>
      <w:ind w:left="872"/>
    </w:pPr>
    <w:rPr>
      <w:rFonts w:ascii="Calibri" w:hAnsi="Calibri" w:cs="Calibri"/>
      <w:color w:val="auto"/>
      <w:sz w:val="20"/>
      <w:szCs w:val="20"/>
    </w:rPr>
  </w:style>
  <w:style w:type="character" w:customStyle="1" w:styleId="BodyTextChar">
    <w:name w:val="Body Text Char"/>
    <w:basedOn w:val="DefaultParagraphFont"/>
    <w:link w:val="BodyText"/>
    <w:uiPriority w:val="1"/>
    <w:rsid w:val="005F4F4B"/>
    <w:rPr>
      <w:rFonts w:ascii="Calibri" w:hAnsi="Calibri" w:cs="Calibri"/>
      <w:sz w:val="20"/>
      <w:szCs w:val="20"/>
    </w:rPr>
  </w:style>
  <w:style w:type="paragraph" w:styleId="ListParagraph">
    <w:name w:val="List Paragraph"/>
    <w:basedOn w:val="Normal"/>
    <w:uiPriority w:val="34"/>
    <w:qFormat/>
    <w:rsid w:val="00675E83"/>
    <w:pPr>
      <w:ind w:left="720"/>
      <w:contextualSpacing/>
    </w:pPr>
  </w:style>
  <w:style w:type="paragraph" w:customStyle="1" w:styleId="Default">
    <w:name w:val="Default"/>
    <w:rsid w:val="00AA1FE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C6CA0"/>
    <w:rPr>
      <w:color w:val="605E5C"/>
      <w:shd w:val="clear" w:color="auto" w:fill="E1DFDD"/>
    </w:rPr>
  </w:style>
  <w:style w:type="character" w:styleId="Emphasis">
    <w:name w:val="Emphasis"/>
    <w:basedOn w:val="DefaultParagraphFont"/>
    <w:uiPriority w:val="20"/>
    <w:qFormat/>
    <w:rsid w:val="00D14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county.nd.gov/information/employment-opportuniti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75A5-80E3-47D1-95A0-04B8540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1419</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Grand Forks County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Bursheim</dc:creator>
  <cp:keywords/>
  <dc:description/>
  <cp:lastModifiedBy>Roberta Bursheim</cp:lastModifiedBy>
  <cp:revision>2</cp:revision>
  <cp:lastPrinted>2022-02-10T15:44:00Z</cp:lastPrinted>
  <dcterms:created xsi:type="dcterms:W3CDTF">2024-03-04T12:19:00Z</dcterms:created>
  <dcterms:modified xsi:type="dcterms:W3CDTF">2024-03-04T12:19:00Z</dcterms:modified>
</cp:coreProperties>
</file>